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2F2F" w:rsidRDefault="001E2F2F">
      <w:pPr>
        <w:jc w:val="center"/>
        <w:rPr>
          <w:rFonts w:ascii="Times New Roman" w:hAnsi="Times New Roman" w:cs="Times New Roman"/>
          <w:bCs/>
          <w:sz w:val="28"/>
          <w:szCs w:val="28"/>
        </w:rPr>
      </w:pPr>
      <w:r>
        <w:rPr>
          <w:rFonts w:ascii="Times New Roman" w:hAnsi="Times New Roman" w:cs="Times New Roman"/>
          <w:bCs/>
          <w:sz w:val="28"/>
          <w:szCs w:val="28"/>
        </w:rPr>
        <w:t>Добрый день.</w:t>
      </w:r>
    </w:p>
    <w:p w:rsidR="001E2F2F" w:rsidRDefault="001E2F2F" w:rsidP="001E2F2F">
      <w:pPr>
        <w:rPr>
          <w:rFonts w:ascii="Times New Roman" w:hAnsi="Times New Roman" w:cs="Times New Roman"/>
          <w:bCs/>
          <w:sz w:val="28"/>
          <w:szCs w:val="28"/>
        </w:rPr>
      </w:pPr>
      <w:r>
        <w:rPr>
          <w:rFonts w:ascii="Times New Roman" w:hAnsi="Times New Roman" w:cs="Times New Roman"/>
          <w:bCs/>
          <w:sz w:val="28"/>
          <w:szCs w:val="28"/>
        </w:rPr>
        <w:t>К сожалению мы узнали о конкурсе буквально 9 сентября. Очевидно, что полноценно выполнить работу в соответствии с заданием мы не успеем.</w:t>
      </w:r>
    </w:p>
    <w:p w:rsidR="001E2F2F" w:rsidRDefault="001E2F2F" w:rsidP="001E2F2F">
      <w:pPr>
        <w:rPr>
          <w:rFonts w:ascii="Times New Roman" w:hAnsi="Times New Roman" w:cs="Times New Roman"/>
          <w:bCs/>
          <w:sz w:val="28"/>
          <w:szCs w:val="28"/>
        </w:rPr>
      </w:pPr>
      <w:r>
        <w:rPr>
          <w:rFonts w:ascii="Times New Roman" w:hAnsi="Times New Roman" w:cs="Times New Roman"/>
          <w:bCs/>
          <w:sz w:val="28"/>
          <w:szCs w:val="28"/>
        </w:rPr>
        <w:t>Но над данной темой мы работаем с прошлого года и выполнили для инженерно- технических чтений. проводимых у нас в техникуме исследовательскую работу.</w:t>
      </w:r>
    </w:p>
    <w:p w:rsidR="001E2F2F" w:rsidRDefault="001E2F2F" w:rsidP="001E2F2F">
      <w:pPr>
        <w:rPr>
          <w:rFonts w:ascii="Times New Roman" w:hAnsi="Times New Roman" w:cs="Times New Roman"/>
          <w:bCs/>
          <w:sz w:val="28"/>
          <w:szCs w:val="28"/>
        </w:rPr>
      </w:pPr>
      <w:r>
        <w:rPr>
          <w:rFonts w:ascii="Times New Roman" w:hAnsi="Times New Roman" w:cs="Times New Roman"/>
          <w:bCs/>
          <w:sz w:val="28"/>
          <w:szCs w:val="28"/>
        </w:rPr>
        <w:t>Может быть она пойдет в зачет конкурса?</w:t>
      </w:r>
    </w:p>
    <w:p w:rsidR="001E2F2F" w:rsidRDefault="001E2F2F" w:rsidP="001E2F2F">
      <w:pPr>
        <w:rPr>
          <w:rFonts w:ascii="Times New Roman" w:hAnsi="Times New Roman" w:cs="Times New Roman"/>
          <w:bCs/>
          <w:sz w:val="28"/>
          <w:szCs w:val="28"/>
        </w:rPr>
      </w:pPr>
    </w:p>
    <w:p w:rsidR="001E2F2F" w:rsidRDefault="001E2F2F" w:rsidP="001E2F2F">
      <w:pPr>
        <w:rPr>
          <w:rFonts w:ascii="Times New Roman" w:hAnsi="Times New Roman" w:cs="Times New Roman"/>
          <w:bCs/>
          <w:sz w:val="28"/>
          <w:szCs w:val="28"/>
        </w:rPr>
      </w:pPr>
    </w:p>
    <w:p w:rsidR="001E2F2F" w:rsidRDefault="001E2F2F" w:rsidP="001E2F2F">
      <w:pPr>
        <w:rPr>
          <w:rFonts w:ascii="Times New Roman" w:hAnsi="Times New Roman" w:cs="Times New Roman"/>
          <w:bCs/>
          <w:sz w:val="28"/>
          <w:szCs w:val="28"/>
        </w:rPr>
      </w:pPr>
    </w:p>
    <w:p w:rsidR="001E2F2F" w:rsidRDefault="001E2F2F" w:rsidP="001E2F2F">
      <w:pPr>
        <w:rPr>
          <w:rFonts w:ascii="Times New Roman" w:hAnsi="Times New Roman" w:cs="Times New Roman"/>
          <w:bCs/>
          <w:sz w:val="28"/>
          <w:szCs w:val="28"/>
        </w:rPr>
      </w:pPr>
    </w:p>
    <w:p w:rsidR="001E2F2F" w:rsidRDefault="001E2F2F" w:rsidP="001E2F2F">
      <w:pPr>
        <w:rPr>
          <w:rFonts w:ascii="Times New Roman" w:hAnsi="Times New Roman" w:cs="Times New Roman"/>
          <w:bCs/>
          <w:sz w:val="28"/>
          <w:szCs w:val="28"/>
        </w:rPr>
      </w:pPr>
    </w:p>
    <w:p w:rsidR="001E2F2F" w:rsidRDefault="001E2F2F" w:rsidP="001E2F2F">
      <w:pPr>
        <w:rPr>
          <w:rFonts w:ascii="Times New Roman" w:hAnsi="Times New Roman" w:cs="Times New Roman"/>
          <w:bCs/>
          <w:sz w:val="28"/>
          <w:szCs w:val="28"/>
        </w:rPr>
      </w:pPr>
    </w:p>
    <w:p w:rsidR="001E2F2F" w:rsidRDefault="001E2F2F" w:rsidP="001E2F2F">
      <w:pPr>
        <w:rPr>
          <w:rFonts w:ascii="Times New Roman" w:hAnsi="Times New Roman" w:cs="Times New Roman"/>
          <w:bCs/>
          <w:sz w:val="28"/>
          <w:szCs w:val="28"/>
        </w:rPr>
      </w:pPr>
    </w:p>
    <w:p w:rsidR="001E2F2F" w:rsidRDefault="001E2F2F" w:rsidP="001E2F2F">
      <w:pPr>
        <w:rPr>
          <w:rFonts w:ascii="Times New Roman" w:hAnsi="Times New Roman" w:cs="Times New Roman"/>
          <w:bCs/>
          <w:sz w:val="28"/>
          <w:szCs w:val="28"/>
        </w:rPr>
      </w:pPr>
    </w:p>
    <w:p w:rsidR="001E2F2F" w:rsidRDefault="001E2F2F" w:rsidP="001E2F2F">
      <w:pPr>
        <w:rPr>
          <w:rFonts w:ascii="Times New Roman" w:hAnsi="Times New Roman" w:cs="Times New Roman"/>
          <w:bCs/>
          <w:sz w:val="28"/>
          <w:szCs w:val="28"/>
        </w:rPr>
      </w:pPr>
    </w:p>
    <w:p w:rsidR="001E2F2F" w:rsidRDefault="001E2F2F" w:rsidP="001E2F2F">
      <w:pPr>
        <w:rPr>
          <w:rFonts w:ascii="Times New Roman" w:hAnsi="Times New Roman" w:cs="Times New Roman"/>
          <w:bCs/>
          <w:sz w:val="28"/>
          <w:szCs w:val="28"/>
        </w:rPr>
      </w:pPr>
    </w:p>
    <w:p w:rsidR="001E2F2F" w:rsidRDefault="001E2F2F" w:rsidP="001E2F2F">
      <w:pPr>
        <w:rPr>
          <w:rFonts w:ascii="Times New Roman" w:hAnsi="Times New Roman" w:cs="Times New Roman"/>
          <w:bCs/>
          <w:sz w:val="28"/>
          <w:szCs w:val="28"/>
        </w:rPr>
      </w:pPr>
    </w:p>
    <w:p w:rsidR="001E2F2F" w:rsidRDefault="001E2F2F" w:rsidP="001E2F2F">
      <w:pPr>
        <w:rPr>
          <w:rFonts w:ascii="Times New Roman" w:hAnsi="Times New Roman" w:cs="Times New Roman"/>
          <w:bCs/>
          <w:sz w:val="28"/>
          <w:szCs w:val="28"/>
        </w:rPr>
      </w:pPr>
    </w:p>
    <w:p w:rsidR="001E2F2F" w:rsidRDefault="001E2F2F" w:rsidP="001E2F2F">
      <w:pPr>
        <w:rPr>
          <w:rFonts w:ascii="Times New Roman" w:hAnsi="Times New Roman" w:cs="Times New Roman"/>
          <w:bCs/>
          <w:sz w:val="28"/>
          <w:szCs w:val="28"/>
        </w:rPr>
      </w:pPr>
    </w:p>
    <w:p w:rsidR="001E2F2F" w:rsidRDefault="001E2F2F" w:rsidP="001E2F2F">
      <w:pPr>
        <w:rPr>
          <w:rFonts w:ascii="Times New Roman" w:hAnsi="Times New Roman" w:cs="Times New Roman"/>
          <w:bCs/>
          <w:sz w:val="28"/>
          <w:szCs w:val="28"/>
        </w:rPr>
      </w:pPr>
    </w:p>
    <w:p w:rsidR="001E2F2F" w:rsidRDefault="001E2F2F" w:rsidP="001E2F2F">
      <w:pPr>
        <w:rPr>
          <w:rFonts w:ascii="Times New Roman" w:hAnsi="Times New Roman" w:cs="Times New Roman"/>
          <w:bCs/>
          <w:sz w:val="28"/>
          <w:szCs w:val="28"/>
        </w:rPr>
      </w:pPr>
    </w:p>
    <w:p w:rsidR="001E2F2F" w:rsidRDefault="001E2F2F" w:rsidP="001E2F2F">
      <w:pPr>
        <w:rPr>
          <w:rFonts w:ascii="Times New Roman" w:hAnsi="Times New Roman" w:cs="Times New Roman"/>
          <w:bCs/>
          <w:sz w:val="28"/>
          <w:szCs w:val="28"/>
        </w:rPr>
      </w:pPr>
    </w:p>
    <w:p w:rsidR="001E2F2F" w:rsidRDefault="001E2F2F">
      <w:pPr>
        <w:jc w:val="center"/>
        <w:rPr>
          <w:rFonts w:ascii="Times New Roman" w:hAnsi="Times New Roman" w:cs="Times New Roman"/>
          <w:bCs/>
          <w:sz w:val="28"/>
          <w:szCs w:val="28"/>
        </w:rPr>
      </w:pPr>
    </w:p>
    <w:p w:rsidR="001E2F2F" w:rsidRDefault="001E2F2F">
      <w:pPr>
        <w:jc w:val="center"/>
        <w:rPr>
          <w:rFonts w:ascii="Times New Roman" w:hAnsi="Times New Roman" w:cs="Times New Roman"/>
          <w:bCs/>
          <w:sz w:val="28"/>
          <w:szCs w:val="28"/>
        </w:rPr>
      </w:pPr>
    </w:p>
    <w:p w:rsidR="001E2F2F" w:rsidRDefault="001E2F2F">
      <w:pPr>
        <w:jc w:val="center"/>
        <w:rPr>
          <w:rFonts w:ascii="Times New Roman" w:hAnsi="Times New Roman" w:cs="Times New Roman"/>
          <w:bCs/>
          <w:sz w:val="28"/>
          <w:szCs w:val="28"/>
        </w:rPr>
      </w:pPr>
    </w:p>
    <w:p w:rsidR="001E2F2F" w:rsidRDefault="001E2F2F">
      <w:pPr>
        <w:jc w:val="center"/>
        <w:rPr>
          <w:rFonts w:ascii="Times New Roman" w:hAnsi="Times New Roman" w:cs="Times New Roman"/>
          <w:bCs/>
          <w:sz w:val="28"/>
          <w:szCs w:val="28"/>
        </w:rPr>
      </w:pPr>
    </w:p>
    <w:p w:rsidR="0059733A" w:rsidRDefault="0069582F">
      <w:pPr>
        <w:jc w:val="center"/>
        <w:rPr>
          <w:rFonts w:ascii="Times New Roman" w:hAnsi="Times New Roman" w:cs="Times New Roman"/>
          <w:bCs/>
          <w:sz w:val="28"/>
          <w:szCs w:val="28"/>
        </w:rPr>
      </w:pPr>
      <w:r>
        <w:rPr>
          <w:rFonts w:ascii="Times New Roman" w:hAnsi="Times New Roman" w:cs="Times New Roman"/>
          <w:bCs/>
          <w:sz w:val="28"/>
          <w:szCs w:val="28"/>
        </w:rPr>
        <w:lastRenderedPageBreak/>
        <w:t>Министерство образования Нижегородской области</w:t>
      </w:r>
    </w:p>
    <w:p w:rsidR="0059733A" w:rsidRDefault="0069582F">
      <w:pPr>
        <w:jc w:val="center"/>
        <w:rPr>
          <w:rFonts w:ascii="Times New Roman" w:hAnsi="Times New Roman" w:cs="Times New Roman"/>
          <w:bCs/>
          <w:sz w:val="28"/>
          <w:szCs w:val="28"/>
        </w:rPr>
      </w:pPr>
      <w:r>
        <w:rPr>
          <w:rFonts w:ascii="Times New Roman" w:hAnsi="Times New Roman" w:cs="Times New Roman"/>
          <w:bCs/>
          <w:sz w:val="28"/>
          <w:szCs w:val="28"/>
        </w:rPr>
        <w:t>Государственное бюджетное профессиональное образовательное учреждение</w:t>
      </w:r>
    </w:p>
    <w:p w:rsidR="0059733A" w:rsidRDefault="0069582F">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«Павловский автомеханический техникум им. И.И. Лепсе»</w:t>
      </w:r>
    </w:p>
    <w:p w:rsidR="0059733A" w:rsidRDefault="0059733A">
      <w:pPr>
        <w:spacing w:after="0" w:line="240" w:lineRule="auto"/>
        <w:jc w:val="center"/>
        <w:rPr>
          <w:rFonts w:ascii="Times New Roman" w:hAnsi="Times New Roman" w:cs="Times New Roman"/>
          <w:b/>
          <w:bCs/>
          <w:sz w:val="28"/>
          <w:szCs w:val="28"/>
        </w:rPr>
      </w:pPr>
    </w:p>
    <w:p w:rsidR="0059733A" w:rsidRDefault="0059733A">
      <w:pPr>
        <w:spacing w:after="0" w:line="240" w:lineRule="auto"/>
        <w:jc w:val="center"/>
        <w:rPr>
          <w:rFonts w:ascii="Times New Roman" w:hAnsi="Times New Roman" w:cs="Times New Roman"/>
          <w:b/>
          <w:bCs/>
          <w:sz w:val="28"/>
          <w:szCs w:val="28"/>
        </w:rPr>
      </w:pPr>
    </w:p>
    <w:p w:rsidR="0059733A" w:rsidRDefault="0059733A">
      <w:pPr>
        <w:spacing w:after="0" w:line="240" w:lineRule="auto"/>
        <w:jc w:val="center"/>
        <w:rPr>
          <w:rFonts w:ascii="Times New Roman" w:hAnsi="Times New Roman" w:cs="Times New Roman"/>
          <w:b/>
          <w:bCs/>
          <w:sz w:val="28"/>
          <w:szCs w:val="28"/>
        </w:rPr>
      </w:pPr>
    </w:p>
    <w:p w:rsidR="0059733A" w:rsidRDefault="0059733A">
      <w:pPr>
        <w:spacing w:after="0" w:line="240" w:lineRule="auto"/>
        <w:jc w:val="center"/>
        <w:rPr>
          <w:rFonts w:ascii="Times New Roman" w:hAnsi="Times New Roman" w:cs="Times New Roman"/>
          <w:bCs/>
          <w:color w:val="FF0000"/>
          <w:sz w:val="28"/>
          <w:szCs w:val="28"/>
          <w:lang w:eastAsia="ru-RU"/>
        </w:rPr>
      </w:pPr>
    </w:p>
    <w:p w:rsidR="0059733A" w:rsidRDefault="0059733A">
      <w:pPr>
        <w:spacing w:after="0" w:line="240" w:lineRule="auto"/>
        <w:jc w:val="center"/>
        <w:rPr>
          <w:rFonts w:ascii="Times New Roman" w:hAnsi="Times New Roman" w:cs="Times New Roman"/>
          <w:bCs/>
          <w:color w:val="FF0000"/>
          <w:sz w:val="28"/>
          <w:szCs w:val="28"/>
          <w:lang w:eastAsia="ru-RU"/>
        </w:rPr>
      </w:pPr>
    </w:p>
    <w:p w:rsidR="0059733A" w:rsidRDefault="0059733A">
      <w:pPr>
        <w:spacing w:after="0" w:line="240" w:lineRule="auto"/>
        <w:jc w:val="center"/>
        <w:rPr>
          <w:rFonts w:ascii="Times New Roman" w:hAnsi="Times New Roman" w:cs="Times New Roman"/>
          <w:b/>
          <w:bCs/>
          <w:sz w:val="28"/>
          <w:szCs w:val="28"/>
        </w:rPr>
      </w:pPr>
    </w:p>
    <w:p w:rsidR="0059733A" w:rsidRDefault="0059733A">
      <w:pPr>
        <w:spacing w:after="0" w:line="240" w:lineRule="auto"/>
        <w:jc w:val="center"/>
        <w:rPr>
          <w:rFonts w:ascii="Times New Roman" w:hAnsi="Times New Roman" w:cs="Times New Roman"/>
          <w:b/>
          <w:bCs/>
          <w:sz w:val="28"/>
          <w:szCs w:val="28"/>
        </w:rPr>
      </w:pPr>
    </w:p>
    <w:p w:rsidR="0059733A" w:rsidRDefault="0059733A">
      <w:pPr>
        <w:spacing w:after="0" w:line="240" w:lineRule="auto"/>
        <w:jc w:val="center"/>
        <w:rPr>
          <w:rFonts w:ascii="Times New Roman" w:hAnsi="Times New Roman" w:cs="Times New Roman"/>
          <w:b/>
          <w:bCs/>
          <w:sz w:val="28"/>
          <w:szCs w:val="28"/>
        </w:rPr>
      </w:pPr>
    </w:p>
    <w:p w:rsidR="0059733A" w:rsidRDefault="0059733A">
      <w:pPr>
        <w:spacing w:after="0" w:line="240" w:lineRule="auto"/>
        <w:jc w:val="center"/>
        <w:rPr>
          <w:rFonts w:ascii="Times New Roman" w:hAnsi="Times New Roman" w:cs="Times New Roman"/>
          <w:b/>
          <w:bCs/>
          <w:sz w:val="28"/>
          <w:szCs w:val="28"/>
        </w:rPr>
      </w:pPr>
    </w:p>
    <w:p w:rsidR="0059733A" w:rsidRDefault="0059733A">
      <w:pPr>
        <w:spacing w:after="0" w:line="360" w:lineRule="auto"/>
        <w:jc w:val="center"/>
        <w:rPr>
          <w:rFonts w:ascii="Times New Roman" w:hAnsi="Times New Roman" w:cs="Times New Roman"/>
          <w:b/>
          <w:bCs/>
          <w:sz w:val="28"/>
          <w:szCs w:val="28"/>
        </w:rPr>
      </w:pPr>
    </w:p>
    <w:p w:rsidR="0059733A" w:rsidRDefault="0069582F">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ИССЛЕДОВАТЕЛЬСКАЯ РАБОТА</w:t>
      </w:r>
    </w:p>
    <w:p w:rsidR="0059733A" w:rsidRDefault="0059733A">
      <w:pPr>
        <w:spacing w:after="0" w:line="360" w:lineRule="auto"/>
        <w:rPr>
          <w:rFonts w:ascii="Times New Roman" w:hAnsi="Times New Roman" w:cs="Times New Roman"/>
          <w:b/>
          <w:bCs/>
          <w:sz w:val="28"/>
          <w:szCs w:val="28"/>
        </w:rPr>
      </w:pPr>
    </w:p>
    <w:p w:rsidR="0059733A" w:rsidRDefault="0069582F">
      <w:pPr>
        <w:spacing w:after="0" w:line="360" w:lineRule="auto"/>
        <w:jc w:val="center"/>
        <w:rPr>
          <w:rFonts w:ascii="Times New Roman" w:hAnsi="Times New Roman" w:cs="Times New Roman"/>
          <w:sz w:val="28"/>
          <w:szCs w:val="28"/>
        </w:rPr>
      </w:pPr>
      <w:r>
        <w:rPr>
          <w:rStyle w:val="a3"/>
          <w:rFonts w:ascii="Times New Roman" w:hAnsi="Times New Roman" w:cs="Times New Roman"/>
          <w:b/>
          <w:i w:val="0"/>
          <w:sz w:val="28"/>
          <w:szCs w:val="28"/>
          <w:shd w:val="clear" w:color="auto" w:fill="FFFFFF"/>
        </w:rPr>
        <w:t>Внедрение аддитивных технологий в техпроцессы</w:t>
      </w:r>
      <w:r>
        <w:rPr>
          <w:rStyle w:val="a3"/>
          <w:rFonts w:ascii="Times New Roman" w:hAnsi="Times New Roman" w:cs="Times New Roman"/>
          <w:sz w:val="28"/>
          <w:szCs w:val="28"/>
          <w:shd w:val="clear" w:color="auto" w:fill="FFFFFF"/>
        </w:rPr>
        <w:t xml:space="preserve"> </w:t>
      </w:r>
      <w:r>
        <w:rPr>
          <w:rFonts w:ascii="Times New Roman" w:hAnsi="Times New Roman" w:cs="Times New Roman"/>
          <w:b/>
          <w:sz w:val="28"/>
          <w:szCs w:val="28"/>
        </w:rPr>
        <w:t xml:space="preserve">изготовления деталей гидросистем авиационной промышленности </w:t>
      </w:r>
    </w:p>
    <w:p w:rsidR="0059733A" w:rsidRDefault="0059733A">
      <w:pPr>
        <w:spacing w:after="0" w:line="360" w:lineRule="auto"/>
        <w:rPr>
          <w:rFonts w:ascii="Times New Roman" w:hAnsi="Times New Roman" w:cs="Times New Roman"/>
          <w:sz w:val="28"/>
          <w:szCs w:val="28"/>
        </w:rPr>
      </w:pPr>
    </w:p>
    <w:p w:rsidR="0059733A" w:rsidRDefault="0059733A">
      <w:pPr>
        <w:spacing w:after="0" w:line="240" w:lineRule="auto"/>
        <w:rPr>
          <w:rFonts w:ascii="Times New Roman" w:hAnsi="Times New Roman" w:cs="Times New Roman"/>
          <w:sz w:val="28"/>
          <w:szCs w:val="28"/>
        </w:rPr>
      </w:pPr>
    </w:p>
    <w:p w:rsidR="0059733A" w:rsidRDefault="0059733A">
      <w:pPr>
        <w:spacing w:after="0" w:line="240" w:lineRule="auto"/>
        <w:rPr>
          <w:rFonts w:ascii="Times New Roman" w:hAnsi="Times New Roman" w:cs="Times New Roman"/>
          <w:sz w:val="28"/>
          <w:szCs w:val="28"/>
        </w:rPr>
      </w:pPr>
    </w:p>
    <w:p w:rsidR="0059733A" w:rsidRDefault="0059733A">
      <w:pPr>
        <w:spacing w:after="0" w:line="240" w:lineRule="auto"/>
        <w:rPr>
          <w:rFonts w:ascii="Times New Roman" w:hAnsi="Times New Roman" w:cs="Times New Roman"/>
          <w:sz w:val="28"/>
          <w:szCs w:val="28"/>
        </w:rPr>
      </w:pPr>
    </w:p>
    <w:p w:rsidR="0059733A" w:rsidRDefault="0059733A">
      <w:pPr>
        <w:spacing w:after="0" w:line="240" w:lineRule="auto"/>
        <w:rPr>
          <w:rFonts w:ascii="Times New Roman" w:hAnsi="Times New Roman" w:cs="Times New Roman"/>
          <w:sz w:val="28"/>
          <w:szCs w:val="28"/>
        </w:rPr>
      </w:pPr>
    </w:p>
    <w:p w:rsidR="0059733A" w:rsidRDefault="0059733A">
      <w:pPr>
        <w:spacing w:after="0" w:line="240" w:lineRule="auto"/>
        <w:rPr>
          <w:rFonts w:ascii="Times New Roman" w:hAnsi="Times New Roman" w:cs="Times New Roman"/>
          <w:sz w:val="28"/>
          <w:szCs w:val="28"/>
        </w:rPr>
      </w:pPr>
    </w:p>
    <w:p w:rsidR="0059733A" w:rsidRDefault="0059733A">
      <w:pPr>
        <w:spacing w:after="0" w:line="240" w:lineRule="auto"/>
        <w:rPr>
          <w:rFonts w:ascii="Times New Roman" w:hAnsi="Times New Roman" w:cs="Times New Roman"/>
          <w:sz w:val="28"/>
          <w:szCs w:val="28"/>
        </w:rPr>
      </w:pPr>
    </w:p>
    <w:p w:rsidR="0059733A" w:rsidRDefault="0059733A">
      <w:pPr>
        <w:spacing w:after="0" w:line="240" w:lineRule="auto"/>
        <w:rPr>
          <w:rFonts w:ascii="Times New Roman" w:hAnsi="Times New Roman" w:cs="Times New Roman"/>
          <w:sz w:val="28"/>
          <w:szCs w:val="28"/>
        </w:rPr>
      </w:pPr>
    </w:p>
    <w:tbl>
      <w:tblPr>
        <w:tblStyle w:val="afa"/>
        <w:tblW w:w="10173" w:type="dxa"/>
        <w:tblLook w:val="04A0"/>
      </w:tblPr>
      <w:tblGrid>
        <w:gridCol w:w="3793"/>
        <w:gridCol w:w="6380"/>
      </w:tblGrid>
      <w:tr w:rsidR="0059733A">
        <w:tc>
          <w:tcPr>
            <w:tcW w:w="3793" w:type="dxa"/>
            <w:tcBorders>
              <w:top w:val="nil"/>
              <w:left w:val="nil"/>
              <w:bottom w:val="nil"/>
              <w:right w:val="nil"/>
            </w:tcBorders>
            <w:shd w:val="clear" w:color="auto" w:fill="auto"/>
          </w:tcPr>
          <w:p w:rsidR="0059733A" w:rsidRDefault="0059733A">
            <w:pPr>
              <w:spacing w:after="0"/>
              <w:rPr>
                <w:rFonts w:ascii="Times New Roman" w:hAnsi="Times New Roman" w:cs="Times New Roman"/>
                <w:sz w:val="28"/>
                <w:szCs w:val="28"/>
              </w:rPr>
            </w:pPr>
          </w:p>
        </w:tc>
        <w:tc>
          <w:tcPr>
            <w:tcW w:w="6379" w:type="dxa"/>
            <w:tcBorders>
              <w:top w:val="nil"/>
              <w:left w:val="nil"/>
              <w:bottom w:val="nil"/>
              <w:right w:val="nil"/>
            </w:tcBorders>
            <w:shd w:val="clear" w:color="auto" w:fill="auto"/>
          </w:tcPr>
          <w:p w:rsidR="0059733A" w:rsidRDefault="0069582F">
            <w:pPr>
              <w:spacing w:after="0"/>
              <w:rPr>
                <w:rFonts w:ascii="Times New Roman" w:hAnsi="Times New Roman" w:cs="Times New Roman"/>
                <w:sz w:val="28"/>
                <w:szCs w:val="28"/>
              </w:rPr>
            </w:pPr>
            <w:r>
              <w:rPr>
                <w:rFonts w:ascii="Times New Roman" w:hAnsi="Times New Roman" w:cs="Times New Roman"/>
                <w:sz w:val="28"/>
                <w:szCs w:val="28"/>
              </w:rPr>
              <w:t>Выполнили:</w:t>
            </w:r>
          </w:p>
          <w:p w:rsidR="0059733A" w:rsidRDefault="0069582F">
            <w:pPr>
              <w:spacing w:after="0"/>
              <w:rPr>
                <w:rFonts w:ascii="Times New Roman" w:hAnsi="Times New Roman" w:cs="Times New Roman"/>
                <w:sz w:val="28"/>
                <w:szCs w:val="28"/>
              </w:rPr>
            </w:pPr>
            <w:r>
              <w:rPr>
                <w:rFonts w:ascii="Times New Roman" w:hAnsi="Times New Roman" w:cs="Times New Roman"/>
                <w:sz w:val="28"/>
                <w:szCs w:val="28"/>
              </w:rPr>
              <w:t xml:space="preserve">студенты </w:t>
            </w:r>
            <w:r w:rsidR="00B27B12">
              <w:rPr>
                <w:rFonts w:ascii="Times New Roman" w:hAnsi="Times New Roman" w:cs="Times New Roman"/>
                <w:sz w:val="28"/>
                <w:szCs w:val="28"/>
              </w:rPr>
              <w:t>3</w:t>
            </w:r>
            <w:r>
              <w:rPr>
                <w:rFonts w:ascii="Times New Roman" w:hAnsi="Times New Roman" w:cs="Times New Roman"/>
                <w:sz w:val="28"/>
                <w:szCs w:val="28"/>
              </w:rPr>
              <w:t xml:space="preserve"> курса</w:t>
            </w:r>
          </w:p>
          <w:p w:rsidR="0059733A" w:rsidRDefault="0069582F">
            <w:pPr>
              <w:spacing w:after="0"/>
              <w:rPr>
                <w:rFonts w:ascii="Times New Roman" w:hAnsi="Times New Roman" w:cs="Times New Roman"/>
                <w:sz w:val="28"/>
                <w:szCs w:val="28"/>
              </w:rPr>
            </w:pPr>
            <w:r>
              <w:rPr>
                <w:rFonts w:ascii="Times New Roman" w:hAnsi="Times New Roman" w:cs="Times New Roman"/>
                <w:sz w:val="28"/>
                <w:szCs w:val="28"/>
              </w:rPr>
              <w:t>спец. 151901 «Технология машиностроения»</w:t>
            </w:r>
          </w:p>
          <w:p w:rsidR="0059733A" w:rsidRDefault="0069582F">
            <w:pPr>
              <w:spacing w:after="0"/>
              <w:rPr>
                <w:rFonts w:ascii="Times New Roman" w:hAnsi="Times New Roman" w:cs="Times New Roman"/>
                <w:sz w:val="28"/>
                <w:szCs w:val="28"/>
              </w:rPr>
            </w:pPr>
            <w:r>
              <w:rPr>
                <w:rFonts w:ascii="Times New Roman" w:hAnsi="Times New Roman" w:cs="Times New Roman"/>
                <w:sz w:val="28"/>
                <w:szCs w:val="28"/>
              </w:rPr>
              <w:t>гр. 11</w:t>
            </w:r>
            <w:r w:rsidR="00B27B12">
              <w:rPr>
                <w:rFonts w:ascii="Times New Roman" w:hAnsi="Times New Roman" w:cs="Times New Roman"/>
                <w:sz w:val="28"/>
                <w:szCs w:val="28"/>
              </w:rPr>
              <w:t>4</w:t>
            </w:r>
            <w:r>
              <w:rPr>
                <w:rFonts w:ascii="Times New Roman" w:hAnsi="Times New Roman" w:cs="Times New Roman"/>
                <w:sz w:val="28"/>
                <w:szCs w:val="28"/>
              </w:rPr>
              <w:t xml:space="preserve">-1 </w:t>
            </w:r>
            <w:r w:rsidR="00B27B12">
              <w:rPr>
                <w:rFonts w:ascii="Times New Roman" w:hAnsi="Times New Roman" w:cs="Times New Roman"/>
                <w:bCs/>
                <w:sz w:val="28"/>
                <w:szCs w:val="28"/>
              </w:rPr>
              <w:t>Горев А.</w:t>
            </w:r>
            <w:r>
              <w:rPr>
                <w:rFonts w:ascii="Times New Roman" w:hAnsi="Times New Roman" w:cs="Times New Roman"/>
                <w:bCs/>
                <w:sz w:val="28"/>
                <w:szCs w:val="28"/>
              </w:rPr>
              <w:t xml:space="preserve">А., </w:t>
            </w:r>
            <w:r w:rsidR="00B27B12">
              <w:rPr>
                <w:rFonts w:ascii="Times New Roman" w:hAnsi="Times New Roman" w:cs="Times New Roman"/>
                <w:bCs/>
                <w:sz w:val="28"/>
                <w:szCs w:val="28"/>
              </w:rPr>
              <w:t>Долганов И.С</w:t>
            </w:r>
            <w:r>
              <w:rPr>
                <w:rFonts w:ascii="Times New Roman" w:hAnsi="Times New Roman" w:cs="Times New Roman"/>
                <w:bCs/>
                <w:sz w:val="28"/>
                <w:szCs w:val="28"/>
              </w:rPr>
              <w:t xml:space="preserve">. </w:t>
            </w:r>
            <w:r>
              <w:rPr>
                <w:rFonts w:ascii="Times New Roman" w:hAnsi="Times New Roman" w:cs="Times New Roman"/>
                <w:sz w:val="28"/>
                <w:szCs w:val="28"/>
              </w:rPr>
              <w:t>Руководитель:</w:t>
            </w:r>
          </w:p>
          <w:p w:rsidR="0059733A" w:rsidRDefault="0069582F">
            <w:pPr>
              <w:spacing w:after="0"/>
              <w:rPr>
                <w:rFonts w:ascii="Times New Roman" w:hAnsi="Times New Roman" w:cs="Times New Roman"/>
                <w:sz w:val="28"/>
                <w:szCs w:val="28"/>
              </w:rPr>
            </w:pPr>
            <w:r>
              <w:rPr>
                <w:rFonts w:ascii="Times New Roman" w:hAnsi="Times New Roman" w:cs="Times New Roman"/>
                <w:sz w:val="28"/>
                <w:szCs w:val="28"/>
              </w:rPr>
              <w:t>преподаватель спецдисциплин Чиненков Д.В.</w:t>
            </w:r>
          </w:p>
        </w:tc>
      </w:tr>
    </w:tbl>
    <w:p w:rsidR="0059733A" w:rsidRDefault="0059733A">
      <w:pPr>
        <w:spacing w:after="0" w:line="240" w:lineRule="auto"/>
        <w:rPr>
          <w:rFonts w:ascii="Times New Roman" w:hAnsi="Times New Roman" w:cs="Times New Roman"/>
          <w:sz w:val="28"/>
          <w:szCs w:val="28"/>
        </w:rPr>
      </w:pPr>
    </w:p>
    <w:p w:rsidR="0059733A" w:rsidRDefault="0059733A">
      <w:pPr>
        <w:spacing w:after="0" w:line="240" w:lineRule="auto"/>
        <w:rPr>
          <w:rFonts w:ascii="Times New Roman" w:hAnsi="Times New Roman" w:cs="Times New Roman"/>
          <w:sz w:val="28"/>
          <w:szCs w:val="28"/>
        </w:rPr>
      </w:pPr>
    </w:p>
    <w:p w:rsidR="0059733A" w:rsidRDefault="0059733A">
      <w:pPr>
        <w:spacing w:after="0" w:line="240" w:lineRule="auto"/>
        <w:rPr>
          <w:rFonts w:ascii="Times New Roman" w:hAnsi="Times New Roman" w:cs="Times New Roman"/>
          <w:sz w:val="28"/>
          <w:szCs w:val="28"/>
        </w:rPr>
      </w:pPr>
    </w:p>
    <w:p w:rsidR="0059733A" w:rsidRDefault="0059733A">
      <w:pPr>
        <w:spacing w:after="0" w:line="240" w:lineRule="auto"/>
        <w:rPr>
          <w:rFonts w:ascii="Times New Roman" w:hAnsi="Times New Roman" w:cs="Times New Roman"/>
          <w:sz w:val="28"/>
          <w:szCs w:val="28"/>
        </w:rPr>
      </w:pPr>
    </w:p>
    <w:p w:rsidR="0059733A" w:rsidRDefault="0059733A">
      <w:pPr>
        <w:spacing w:after="0" w:line="240" w:lineRule="auto"/>
        <w:rPr>
          <w:rFonts w:ascii="Times New Roman" w:hAnsi="Times New Roman" w:cs="Times New Roman"/>
          <w:sz w:val="28"/>
          <w:szCs w:val="28"/>
        </w:rPr>
      </w:pPr>
    </w:p>
    <w:p w:rsidR="0059733A" w:rsidRDefault="0059733A">
      <w:pPr>
        <w:spacing w:after="0" w:line="240" w:lineRule="auto"/>
        <w:rPr>
          <w:rFonts w:ascii="Times New Roman" w:hAnsi="Times New Roman" w:cs="Times New Roman"/>
          <w:sz w:val="28"/>
          <w:szCs w:val="28"/>
        </w:rPr>
      </w:pPr>
    </w:p>
    <w:p w:rsidR="0059733A" w:rsidRDefault="0059733A">
      <w:pPr>
        <w:spacing w:after="0" w:line="240" w:lineRule="auto"/>
        <w:rPr>
          <w:rFonts w:ascii="Times New Roman" w:hAnsi="Times New Roman" w:cs="Times New Roman"/>
          <w:sz w:val="28"/>
          <w:szCs w:val="28"/>
        </w:rPr>
      </w:pPr>
    </w:p>
    <w:p w:rsidR="0059733A" w:rsidRDefault="0059733A">
      <w:pPr>
        <w:spacing w:after="0" w:line="240" w:lineRule="auto"/>
        <w:rPr>
          <w:rFonts w:ascii="Times New Roman" w:hAnsi="Times New Roman" w:cs="Times New Roman"/>
          <w:sz w:val="28"/>
          <w:szCs w:val="28"/>
        </w:rPr>
      </w:pPr>
    </w:p>
    <w:p w:rsidR="0059733A" w:rsidRDefault="0059733A">
      <w:pPr>
        <w:spacing w:after="0" w:line="240" w:lineRule="auto"/>
        <w:rPr>
          <w:rFonts w:ascii="Times New Roman" w:hAnsi="Times New Roman" w:cs="Times New Roman"/>
          <w:sz w:val="28"/>
          <w:szCs w:val="28"/>
        </w:rPr>
      </w:pPr>
    </w:p>
    <w:p w:rsidR="0059733A" w:rsidRDefault="0059733A">
      <w:pPr>
        <w:spacing w:after="0" w:line="240" w:lineRule="auto"/>
        <w:rPr>
          <w:rFonts w:ascii="Times New Roman" w:hAnsi="Times New Roman" w:cs="Times New Roman"/>
          <w:sz w:val="28"/>
          <w:szCs w:val="28"/>
        </w:rPr>
      </w:pPr>
    </w:p>
    <w:p w:rsidR="0059733A" w:rsidRDefault="0069582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г. Павлово 2016 г.</w:t>
      </w:r>
      <w:r>
        <w:br w:type="page"/>
      </w:r>
    </w:p>
    <w:p w:rsidR="0059733A" w:rsidRDefault="0069582F">
      <w:pPr>
        <w:spacing w:after="0" w:line="240" w:lineRule="auto"/>
        <w:jc w:val="center"/>
        <w:rPr>
          <w:rFonts w:ascii="Times New Roman" w:hAnsi="Times New Roman" w:cs="Times New Roman"/>
          <w:sz w:val="28"/>
          <w:szCs w:val="28"/>
        </w:rPr>
      </w:pPr>
      <w:r>
        <w:rPr>
          <w:rFonts w:ascii="Times New Roman" w:hAnsi="Times New Roman" w:cs="Times New Roman"/>
          <w:b/>
          <w:bCs/>
          <w:sz w:val="28"/>
          <w:szCs w:val="28"/>
        </w:rPr>
        <w:lastRenderedPageBreak/>
        <w:t>СОДЕРЖАНИЕ</w:t>
      </w:r>
    </w:p>
    <w:tbl>
      <w:tblPr>
        <w:tblStyle w:val="afa"/>
        <w:tblW w:w="9571" w:type="dxa"/>
        <w:tblLook w:val="04A0"/>
      </w:tblPr>
      <w:tblGrid>
        <w:gridCol w:w="8910"/>
        <w:gridCol w:w="661"/>
      </w:tblGrid>
      <w:tr w:rsidR="0059733A">
        <w:tc>
          <w:tcPr>
            <w:tcW w:w="8909" w:type="dxa"/>
            <w:tcBorders>
              <w:top w:val="nil"/>
              <w:left w:val="nil"/>
              <w:bottom w:val="nil"/>
              <w:right w:val="nil"/>
            </w:tcBorders>
            <w:shd w:val="clear" w:color="auto" w:fill="auto"/>
          </w:tcPr>
          <w:p w:rsidR="0059733A" w:rsidRDefault="0069582F">
            <w:pPr>
              <w:pStyle w:val="glava"/>
              <w:shd w:val="clear" w:color="auto" w:fill="FFFFFF"/>
              <w:spacing w:beforeAutospacing="0" w:after="0" w:afterAutospacing="0" w:line="360" w:lineRule="auto"/>
              <w:rPr>
                <w:bCs/>
                <w:sz w:val="28"/>
                <w:szCs w:val="28"/>
              </w:rPr>
            </w:pPr>
            <w:r>
              <w:rPr>
                <w:bCs/>
                <w:sz w:val="28"/>
                <w:szCs w:val="28"/>
              </w:rPr>
              <w:t>Введение………………………………………………………………………</w:t>
            </w:r>
          </w:p>
        </w:tc>
        <w:tc>
          <w:tcPr>
            <w:tcW w:w="661" w:type="dxa"/>
            <w:tcBorders>
              <w:top w:val="nil"/>
              <w:left w:val="nil"/>
              <w:bottom w:val="nil"/>
              <w:right w:val="nil"/>
            </w:tcBorders>
            <w:shd w:val="clear" w:color="auto" w:fill="auto"/>
          </w:tcPr>
          <w:p w:rsidR="0059733A" w:rsidRDefault="0069582F">
            <w:pPr>
              <w:pStyle w:val="glava"/>
              <w:shd w:val="clear" w:color="auto" w:fill="FFFFFF"/>
              <w:spacing w:beforeAutospacing="0" w:after="0" w:afterAutospacing="0" w:line="360" w:lineRule="auto"/>
              <w:ind w:hanging="121"/>
              <w:rPr>
                <w:bCs/>
                <w:sz w:val="28"/>
                <w:szCs w:val="28"/>
              </w:rPr>
            </w:pPr>
            <w:r>
              <w:rPr>
                <w:bCs/>
                <w:sz w:val="28"/>
                <w:szCs w:val="28"/>
              </w:rPr>
              <w:t>3</w:t>
            </w:r>
          </w:p>
        </w:tc>
      </w:tr>
      <w:tr w:rsidR="0059733A">
        <w:tc>
          <w:tcPr>
            <w:tcW w:w="8909" w:type="dxa"/>
            <w:tcBorders>
              <w:top w:val="nil"/>
              <w:left w:val="nil"/>
              <w:bottom w:val="nil"/>
              <w:right w:val="nil"/>
            </w:tcBorders>
            <w:shd w:val="clear" w:color="auto" w:fill="auto"/>
          </w:tcPr>
          <w:p w:rsidR="0059733A" w:rsidRDefault="0069582F">
            <w:pPr>
              <w:spacing w:after="0" w:line="360" w:lineRule="auto"/>
              <w:rPr>
                <w:rFonts w:ascii="Times New Roman" w:hAnsi="Times New Roman" w:cs="Times New Roman"/>
                <w:sz w:val="28"/>
                <w:szCs w:val="28"/>
              </w:rPr>
            </w:pPr>
            <w:r>
              <w:rPr>
                <w:rFonts w:ascii="Times New Roman" w:hAnsi="Times New Roman" w:cs="Times New Roman"/>
                <w:sz w:val="28"/>
                <w:szCs w:val="28"/>
              </w:rPr>
              <w:t>1Объект исследования………………………………………………………</w:t>
            </w:r>
          </w:p>
        </w:tc>
        <w:tc>
          <w:tcPr>
            <w:tcW w:w="661" w:type="dxa"/>
            <w:tcBorders>
              <w:top w:val="nil"/>
              <w:left w:val="nil"/>
              <w:bottom w:val="nil"/>
              <w:right w:val="nil"/>
            </w:tcBorders>
            <w:shd w:val="clear" w:color="auto" w:fill="auto"/>
          </w:tcPr>
          <w:p w:rsidR="0059733A" w:rsidRDefault="0069582F">
            <w:pPr>
              <w:spacing w:after="0" w:line="360" w:lineRule="auto"/>
              <w:ind w:hanging="121"/>
              <w:rPr>
                <w:rFonts w:ascii="Times New Roman" w:hAnsi="Times New Roman" w:cs="Times New Roman"/>
                <w:sz w:val="28"/>
                <w:szCs w:val="28"/>
              </w:rPr>
            </w:pPr>
            <w:r>
              <w:rPr>
                <w:rFonts w:ascii="Times New Roman" w:hAnsi="Times New Roman" w:cs="Times New Roman"/>
                <w:sz w:val="28"/>
                <w:szCs w:val="28"/>
              </w:rPr>
              <w:t>4</w:t>
            </w:r>
          </w:p>
        </w:tc>
      </w:tr>
      <w:tr w:rsidR="0059733A">
        <w:tc>
          <w:tcPr>
            <w:tcW w:w="8909" w:type="dxa"/>
            <w:tcBorders>
              <w:top w:val="nil"/>
              <w:left w:val="nil"/>
              <w:bottom w:val="nil"/>
              <w:right w:val="nil"/>
            </w:tcBorders>
            <w:shd w:val="clear" w:color="auto" w:fill="auto"/>
          </w:tcPr>
          <w:p w:rsidR="0059733A" w:rsidRDefault="0069582F">
            <w:pPr>
              <w:pStyle w:val="af3"/>
              <w:spacing w:beforeAutospacing="0" w:after="0" w:afterAutospacing="0" w:line="360" w:lineRule="auto"/>
              <w:rPr>
                <w:rStyle w:val="a4"/>
                <w:b w:val="0"/>
                <w:sz w:val="28"/>
                <w:szCs w:val="28"/>
              </w:rPr>
            </w:pPr>
            <w:r>
              <w:rPr>
                <w:rStyle w:val="a4"/>
                <w:b w:val="0"/>
                <w:sz w:val="28"/>
                <w:szCs w:val="28"/>
              </w:rPr>
              <w:t xml:space="preserve">2 </w:t>
            </w:r>
            <w:r>
              <w:rPr>
                <w:sz w:val="28"/>
                <w:szCs w:val="28"/>
              </w:rPr>
              <w:t>Анализ</w:t>
            </w:r>
            <w:r>
              <w:rPr>
                <w:rStyle w:val="a3"/>
                <w:i w:val="0"/>
                <w:sz w:val="28"/>
                <w:szCs w:val="28"/>
                <w:shd w:val="clear" w:color="auto" w:fill="FFFFFF"/>
              </w:rPr>
              <w:t xml:space="preserve"> аддитивных</w:t>
            </w:r>
            <w:r>
              <w:rPr>
                <w:sz w:val="28"/>
                <w:szCs w:val="28"/>
              </w:rPr>
              <w:t xml:space="preserve"> технологий</w:t>
            </w:r>
            <w:r>
              <w:rPr>
                <w:b/>
                <w:sz w:val="28"/>
                <w:szCs w:val="28"/>
              </w:rPr>
              <w:t xml:space="preserve"> </w:t>
            </w:r>
            <w:r>
              <w:rPr>
                <w:sz w:val="28"/>
                <w:szCs w:val="28"/>
              </w:rPr>
              <w:t>…………………………………………</w:t>
            </w:r>
          </w:p>
        </w:tc>
        <w:tc>
          <w:tcPr>
            <w:tcW w:w="661" w:type="dxa"/>
            <w:tcBorders>
              <w:top w:val="nil"/>
              <w:left w:val="nil"/>
              <w:bottom w:val="nil"/>
              <w:right w:val="nil"/>
            </w:tcBorders>
            <w:shd w:val="clear" w:color="auto" w:fill="auto"/>
          </w:tcPr>
          <w:p w:rsidR="0059733A" w:rsidRDefault="0069582F">
            <w:pPr>
              <w:pStyle w:val="glava"/>
              <w:shd w:val="clear" w:color="auto" w:fill="FFFFFF"/>
              <w:spacing w:beforeAutospacing="0" w:after="0" w:afterAutospacing="0" w:line="360" w:lineRule="auto"/>
              <w:ind w:hanging="121"/>
              <w:rPr>
                <w:rStyle w:val="a4"/>
                <w:b w:val="0"/>
                <w:sz w:val="28"/>
                <w:szCs w:val="28"/>
              </w:rPr>
            </w:pPr>
            <w:r>
              <w:rPr>
                <w:rStyle w:val="a4"/>
                <w:b w:val="0"/>
                <w:sz w:val="28"/>
                <w:szCs w:val="28"/>
              </w:rPr>
              <w:t>6</w:t>
            </w:r>
          </w:p>
        </w:tc>
      </w:tr>
      <w:tr w:rsidR="0059733A">
        <w:tc>
          <w:tcPr>
            <w:tcW w:w="8909" w:type="dxa"/>
            <w:tcBorders>
              <w:top w:val="nil"/>
              <w:left w:val="nil"/>
              <w:bottom w:val="nil"/>
              <w:right w:val="nil"/>
            </w:tcBorders>
            <w:shd w:val="clear" w:color="auto" w:fill="auto"/>
          </w:tcPr>
          <w:p w:rsidR="0059733A" w:rsidRDefault="0069582F">
            <w:pPr>
              <w:pStyle w:val="glava"/>
              <w:shd w:val="clear" w:color="auto" w:fill="FFFFFF"/>
              <w:spacing w:beforeAutospacing="0" w:after="0" w:afterAutospacing="0" w:line="360" w:lineRule="auto"/>
              <w:rPr>
                <w:bCs/>
                <w:sz w:val="28"/>
                <w:szCs w:val="28"/>
              </w:rPr>
            </w:pPr>
            <w:r>
              <w:rPr>
                <w:rStyle w:val="apple-converted-space"/>
                <w:bCs/>
                <w:sz w:val="28"/>
                <w:szCs w:val="28"/>
              </w:rPr>
              <w:t xml:space="preserve">2.1 </w:t>
            </w:r>
            <w:r>
              <w:rPr>
                <w:bCs/>
                <w:sz w:val="28"/>
                <w:szCs w:val="28"/>
              </w:rPr>
              <w:t>Технология послойного лазерного сплавления………………………...</w:t>
            </w:r>
          </w:p>
          <w:p w:rsidR="0059733A" w:rsidRDefault="0069582F">
            <w:pPr>
              <w:pStyle w:val="glava"/>
              <w:shd w:val="clear" w:color="auto" w:fill="FFFFFF"/>
              <w:spacing w:beforeAutospacing="0" w:after="0" w:afterAutospacing="0" w:line="360" w:lineRule="auto"/>
              <w:rPr>
                <w:sz w:val="28"/>
                <w:szCs w:val="28"/>
                <w:highlight w:val="white"/>
              </w:rPr>
            </w:pPr>
            <w:r>
              <w:rPr>
                <w:bCs/>
                <w:sz w:val="28"/>
                <w:szCs w:val="28"/>
              </w:rPr>
              <w:t xml:space="preserve">2.2 Технология послойного </w:t>
            </w:r>
            <w:r>
              <w:rPr>
                <w:sz w:val="28"/>
                <w:szCs w:val="28"/>
                <w:shd w:val="clear" w:color="auto" w:fill="FFFFFF"/>
              </w:rPr>
              <w:t>электронно-лучевого синтеза</w:t>
            </w:r>
            <w:r>
              <w:rPr>
                <w:rStyle w:val="apple-converted-space"/>
                <w:sz w:val="28"/>
                <w:szCs w:val="28"/>
                <w:shd w:val="clear" w:color="auto" w:fill="FFFFFF"/>
              </w:rPr>
              <w:t> </w:t>
            </w:r>
            <w:r>
              <w:rPr>
                <w:sz w:val="28"/>
                <w:szCs w:val="28"/>
                <w:shd w:val="clear" w:color="auto" w:fill="FFFFFF"/>
              </w:rPr>
              <w:t>и напыления...</w:t>
            </w:r>
          </w:p>
          <w:p w:rsidR="0059733A" w:rsidRDefault="0069582F">
            <w:pPr>
              <w:pStyle w:val="glava"/>
              <w:shd w:val="clear" w:color="auto" w:fill="FFFFFF"/>
              <w:spacing w:beforeAutospacing="0" w:after="0" w:afterAutospacing="0" w:line="360" w:lineRule="auto"/>
              <w:rPr>
                <w:rStyle w:val="apple-converted-space"/>
                <w:bCs/>
                <w:sz w:val="28"/>
                <w:szCs w:val="28"/>
              </w:rPr>
            </w:pPr>
            <w:r>
              <w:rPr>
                <w:sz w:val="28"/>
                <w:szCs w:val="28"/>
                <w:shd w:val="clear" w:color="auto" w:fill="FFFFFF"/>
              </w:rPr>
              <w:t xml:space="preserve">2.3 </w:t>
            </w:r>
            <w:r>
              <w:rPr>
                <w:bCs/>
                <w:sz w:val="28"/>
                <w:szCs w:val="28"/>
              </w:rPr>
              <w:t>Технология</w:t>
            </w:r>
            <w:r>
              <w:rPr>
                <w:sz w:val="28"/>
                <w:szCs w:val="28"/>
                <w:shd w:val="clear" w:color="auto" w:fill="FFFFFF"/>
              </w:rPr>
              <w:t xml:space="preserve"> послойного синтеза ионным пучком……………………..</w:t>
            </w:r>
          </w:p>
        </w:tc>
        <w:tc>
          <w:tcPr>
            <w:tcW w:w="661" w:type="dxa"/>
            <w:tcBorders>
              <w:top w:val="nil"/>
              <w:left w:val="nil"/>
              <w:bottom w:val="nil"/>
              <w:right w:val="nil"/>
            </w:tcBorders>
            <w:shd w:val="clear" w:color="auto" w:fill="auto"/>
          </w:tcPr>
          <w:p w:rsidR="0059733A" w:rsidRDefault="0069582F">
            <w:pPr>
              <w:pStyle w:val="glava"/>
              <w:shd w:val="clear" w:color="auto" w:fill="FFFFFF"/>
              <w:spacing w:beforeAutospacing="0" w:after="0" w:afterAutospacing="0" w:line="360" w:lineRule="auto"/>
              <w:ind w:hanging="121"/>
              <w:rPr>
                <w:rStyle w:val="apple-converted-space"/>
                <w:bCs/>
                <w:sz w:val="28"/>
                <w:szCs w:val="28"/>
              </w:rPr>
            </w:pPr>
            <w:r>
              <w:rPr>
                <w:rStyle w:val="apple-converted-space"/>
                <w:bCs/>
                <w:sz w:val="28"/>
                <w:szCs w:val="28"/>
              </w:rPr>
              <w:t>10</w:t>
            </w:r>
          </w:p>
          <w:p w:rsidR="0059733A" w:rsidRDefault="0069582F">
            <w:pPr>
              <w:pStyle w:val="glava"/>
              <w:shd w:val="clear" w:color="auto" w:fill="FFFFFF"/>
              <w:spacing w:beforeAutospacing="0" w:after="0" w:afterAutospacing="0" w:line="360" w:lineRule="auto"/>
              <w:ind w:hanging="121"/>
              <w:rPr>
                <w:rStyle w:val="apple-converted-space"/>
                <w:bCs/>
                <w:sz w:val="28"/>
                <w:szCs w:val="28"/>
              </w:rPr>
            </w:pPr>
            <w:r>
              <w:rPr>
                <w:rStyle w:val="apple-converted-space"/>
                <w:bCs/>
                <w:sz w:val="28"/>
                <w:szCs w:val="28"/>
              </w:rPr>
              <w:t>13</w:t>
            </w:r>
          </w:p>
          <w:p w:rsidR="0059733A" w:rsidRDefault="0069582F">
            <w:pPr>
              <w:pStyle w:val="glava"/>
              <w:shd w:val="clear" w:color="auto" w:fill="FFFFFF"/>
              <w:spacing w:beforeAutospacing="0" w:after="0" w:afterAutospacing="0" w:line="360" w:lineRule="auto"/>
              <w:ind w:hanging="121"/>
              <w:rPr>
                <w:rStyle w:val="apple-converted-space"/>
                <w:bCs/>
                <w:sz w:val="28"/>
                <w:szCs w:val="28"/>
              </w:rPr>
            </w:pPr>
            <w:r>
              <w:rPr>
                <w:rStyle w:val="apple-converted-space"/>
                <w:bCs/>
                <w:sz w:val="28"/>
                <w:szCs w:val="28"/>
              </w:rPr>
              <w:t>16</w:t>
            </w:r>
          </w:p>
        </w:tc>
      </w:tr>
      <w:tr w:rsidR="0059733A">
        <w:tc>
          <w:tcPr>
            <w:tcW w:w="8909" w:type="dxa"/>
            <w:tcBorders>
              <w:top w:val="nil"/>
              <w:left w:val="nil"/>
              <w:bottom w:val="nil"/>
              <w:right w:val="nil"/>
            </w:tcBorders>
            <w:shd w:val="clear" w:color="auto" w:fill="auto"/>
          </w:tcPr>
          <w:p w:rsidR="0059733A" w:rsidRDefault="0069582F">
            <w:pPr>
              <w:pStyle w:val="af3"/>
              <w:spacing w:beforeAutospacing="0" w:after="0" w:afterAutospacing="0" w:line="360" w:lineRule="auto"/>
              <w:rPr>
                <w:bCs/>
                <w:sz w:val="28"/>
                <w:szCs w:val="28"/>
              </w:rPr>
            </w:pPr>
            <w:r>
              <w:rPr>
                <w:bCs/>
                <w:sz w:val="28"/>
                <w:szCs w:val="28"/>
              </w:rPr>
              <w:t xml:space="preserve">3 Исследование основных характеристик прочности и пластичности материалов, полученных методами </w:t>
            </w:r>
            <w:r>
              <w:rPr>
                <w:rStyle w:val="a3"/>
                <w:i w:val="0"/>
                <w:sz w:val="28"/>
                <w:szCs w:val="28"/>
                <w:shd w:val="clear" w:color="auto" w:fill="FFFFFF"/>
              </w:rPr>
              <w:t>аддитивных</w:t>
            </w:r>
            <w:r>
              <w:rPr>
                <w:sz w:val="28"/>
                <w:szCs w:val="28"/>
              </w:rPr>
              <w:t xml:space="preserve"> технологий…</w:t>
            </w:r>
            <w:r>
              <w:rPr>
                <w:bCs/>
                <w:sz w:val="28"/>
                <w:szCs w:val="28"/>
              </w:rPr>
              <w:t>………….</w:t>
            </w:r>
          </w:p>
        </w:tc>
        <w:tc>
          <w:tcPr>
            <w:tcW w:w="661" w:type="dxa"/>
            <w:tcBorders>
              <w:top w:val="nil"/>
              <w:left w:val="nil"/>
              <w:bottom w:val="nil"/>
              <w:right w:val="nil"/>
            </w:tcBorders>
            <w:shd w:val="clear" w:color="auto" w:fill="auto"/>
          </w:tcPr>
          <w:p w:rsidR="0059733A" w:rsidRDefault="0059733A">
            <w:pPr>
              <w:spacing w:after="0" w:line="360" w:lineRule="auto"/>
              <w:ind w:hanging="121"/>
              <w:rPr>
                <w:rFonts w:ascii="Times New Roman" w:hAnsi="Times New Roman" w:cs="Times New Roman"/>
                <w:bCs/>
                <w:sz w:val="28"/>
                <w:szCs w:val="28"/>
              </w:rPr>
            </w:pPr>
          </w:p>
          <w:p w:rsidR="0059733A" w:rsidRDefault="0069582F">
            <w:pPr>
              <w:spacing w:after="0" w:line="360" w:lineRule="auto"/>
              <w:ind w:hanging="121"/>
              <w:rPr>
                <w:rFonts w:ascii="Times New Roman" w:hAnsi="Times New Roman" w:cs="Times New Roman"/>
                <w:bCs/>
                <w:sz w:val="28"/>
                <w:szCs w:val="28"/>
              </w:rPr>
            </w:pPr>
            <w:r>
              <w:rPr>
                <w:rFonts w:ascii="Times New Roman" w:hAnsi="Times New Roman" w:cs="Times New Roman"/>
                <w:bCs/>
                <w:sz w:val="28"/>
                <w:szCs w:val="28"/>
              </w:rPr>
              <w:t>20</w:t>
            </w:r>
          </w:p>
        </w:tc>
      </w:tr>
      <w:tr w:rsidR="0059733A">
        <w:tc>
          <w:tcPr>
            <w:tcW w:w="8909" w:type="dxa"/>
            <w:tcBorders>
              <w:top w:val="nil"/>
              <w:left w:val="nil"/>
              <w:bottom w:val="nil"/>
              <w:right w:val="nil"/>
            </w:tcBorders>
            <w:shd w:val="clear" w:color="auto" w:fill="auto"/>
          </w:tcPr>
          <w:p w:rsidR="0059733A" w:rsidRDefault="0069582F">
            <w:pPr>
              <w:pStyle w:val="glava"/>
              <w:shd w:val="clear" w:color="auto" w:fill="FFFFFF"/>
              <w:spacing w:beforeAutospacing="0" w:after="0" w:afterAutospacing="0" w:line="360" w:lineRule="auto"/>
              <w:rPr>
                <w:bCs/>
                <w:sz w:val="28"/>
                <w:szCs w:val="28"/>
              </w:rPr>
            </w:pPr>
            <w:r>
              <w:rPr>
                <w:bCs/>
                <w:sz w:val="28"/>
                <w:szCs w:val="28"/>
              </w:rPr>
              <w:t>4 Технико-экономический анализ изготовления типовой детали по традиционному методу с использованием аддитивных технологий</w:t>
            </w:r>
          </w:p>
          <w:p w:rsidR="0059733A" w:rsidRDefault="0069582F">
            <w:pPr>
              <w:pStyle w:val="glava"/>
              <w:shd w:val="clear" w:color="auto" w:fill="FFFFFF"/>
              <w:spacing w:beforeAutospacing="0" w:after="0" w:afterAutospacing="0" w:line="360" w:lineRule="auto"/>
              <w:rPr>
                <w:bCs/>
                <w:sz w:val="28"/>
                <w:szCs w:val="28"/>
              </w:rPr>
            </w:pPr>
            <w:r>
              <w:rPr>
                <w:bCs/>
                <w:sz w:val="28"/>
                <w:szCs w:val="28"/>
              </w:rPr>
              <w:t>4.1 Материал и его характеристики………………………………………...</w:t>
            </w:r>
          </w:p>
          <w:p w:rsidR="0059733A" w:rsidRDefault="0069582F">
            <w:pPr>
              <w:pStyle w:val="glava"/>
              <w:shd w:val="clear" w:color="auto" w:fill="FFFFFF"/>
              <w:spacing w:beforeAutospacing="0" w:after="0" w:afterAutospacing="0" w:line="360" w:lineRule="auto"/>
              <w:jc w:val="both"/>
              <w:rPr>
                <w:bCs/>
                <w:sz w:val="28"/>
                <w:szCs w:val="28"/>
              </w:rPr>
            </w:pPr>
            <w:r>
              <w:rPr>
                <w:bCs/>
                <w:sz w:val="28"/>
                <w:szCs w:val="28"/>
              </w:rPr>
              <w:t>4.2 Сравнение методов получения заготовок, определение общих припусков на заготовку, ее размеров и коэффициента использования материала (КИМ)…………………………………………………………….</w:t>
            </w:r>
          </w:p>
          <w:p w:rsidR="0059733A" w:rsidRDefault="0069582F">
            <w:pPr>
              <w:pStyle w:val="glava"/>
              <w:shd w:val="clear" w:color="auto" w:fill="FFFFFF"/>
              <w:spacing w:beforeAutospacing="0" w:after="0" w:afterAutospacing="0" w:line="360" w:lineRule="auto"/>
              <w:rPr>
                <w:bCs/>
                <w:sz w:val="28"/>
                <w:szCs w:val="28"/>
              </w:rPr>
            </w:pPr>
            <w:r>
              <w:rPr>
                <w:bCs/>
                <w:sz w:val="28"/>
                <w:szCs w:val="28"/>
              </w:rPr>
              <w:t>4.3 Сравнение двух вариантов маршрута техпроцесса……………………</w:t>
            </w:r>
          </w:p>
          <w:p w:rsidR="0059733A" w:rsidRDefault="0069582F">
            <w:pPr>
              <w:pStyle w:val="glava"/>
              <w:shd w:val="clear" w:color="auto" w:fill="FFFFFF"/>
              <w:spacing w:beforeAutospacing="0" w:after="0" w:afterAutospacing="0" w:line="360" w:lineRule="auto"/>
              <w:rPr>
                <w:bCs/>
                <w:sz w:val="28"/>
                <w:szCs w:val="28"/>
              </w:rPr>
            </w:pPr>
            <w:r>
              <w:rPr>
                <w:bCs/>
                <w:sz w:val="28"/>
                <w:szCs w:val="28"/>
              </w:rPr>
              <w:t>4.4Обоснование выбора и технические характеристики выбранного оборудования………………………………………………………………....</w:t>
            </w:r>
          </w:p>
          <w:p w:rsidR="0059733A" w:rsidRDefault="0069582F">
            <w:pPr>
              <w:pStyle w:val="glava"/>
              <w:shd w:val="clear" w:color="auto" w:fill="FFFFFF"/>
              <w:spacing w:beforeAutospacing="0" w:after="0" w:afterAutospacing="0" w:line="360" w:lineRule="auto"/>
              <w:rPr>
                <w:bCs/>
                <w:sz w:val="28"/>
                <w:szCs w:val="28"/>
              </w:rPr>
            </w:pPr>
            <w:r>
              <w:rPr>
                <w:bCs/>
                <w:sz w:val="28"/>
                <w:szCs w:val="28"/>
              </w:rPr>
              <w:t>4.5 Сравнение себестоимостей детали……………………………………...</w:t>
            </w:r>
          </w:p>
          <w:p w:rsidR="0059733A" w:rsidRDefault="0069582F">
            <w:pPr>
              <w:pStyle w:val="glava"/>
              <w:shd w:val="clear" w:color="auto" w:fill="FFFFFF"/>
              <w:spacing w:beforeAutospacing="0" w:after="0" w:afterAutospacing="0" w:line="360" w:lineRule="auto"/>
              <w:rPr>
                <w:bCs/>
                <w:sz w:val="28"/>
                <w:szCs w:val="28"/>
              </w:rPr>
            </w:pPr>
            <w:r>
              <w:rPr>
                <w:bCs/>
                <w:sz w:val="28"/>
                <w:szCs w:val="28"/>
              </w:rPr>
              <w:t>Выводы…………………………………………………………………..........</w:t>
            </w:r>
          </w:p>
        </w:tc>
        <w:tc>
          <w:tcPr>
            <w:tcW w:w="661" w:type="dxa"/>
            <w:tcBorders>
              <w:top w:val="nil"/>
              <w:left w:val="nil"/>
              <w:bottom w:val="nil"/>
              <w:right w:val="nil"/>
            </w:tcBorders>
            <w:shd w:val="clear" w:color="auto" w:fill="auto"/>
          </w:tcPr>
          <w:p w:rsidR="0059733A" w:rsidRDefault="0059733A">
            <w:pPr>
              <w:pStyle w:val="glava"/>
              <w:shd w:val="clear" w:color="auto" w:fill="FFFFFF"/>
              <w:spacing w:beforeAutospacing="0" w:after="0" w:afterAutospacing="0" w:line="360" w:lineRule="auto"/>
              <w:ind w:hanging="121"/>
              <w:rPr>
                <w:bCs/>
                <w:sz w:val="28"/>
                <w:szCs w:val="28"/>
              </w:rPr>
            </w:pPr>
          </w:p>
          <w:p w:rsidR="0059733A" w:rsidRDefault="0059733A">
            <w:pPr>
              <w:pStyle w:val="glava"/>
              <w:shd w:val="clear" w:color="auto" w:fill="FFFFFF"/>
              <w:spacing w:beforeAutospacing="0" w:after="0" w:afterAutospacing="0" w:line="360" w:lineRule="auto"/>
              <w:ind w:hanging="121"/>
              <w:rPr>
                <w:bCs/>
                <w:sz w:val="28"/>
                <w:szCs w:val="28"/>
              </w:rPr>
            </w:pPr>
          </w:p>
          <w:p w:rsidR="0059733A" w:rsidRDefault="0069582F">
            <w:pPr>
              <w:pStyle w:val="glava"/>
              <w:shd w:val="clear" w:color="auto" w:fill="FFFFFF"/>
              <w:spacing w:beforeAutospacing="0" w:after="0" w:afterAutospacing="0" w:line="360" w:lineRule="auto"/>
              <w:ind w:hanging="121"/>
              <w:rPr>
                <w:bCs/>
                <w:sz w:val="28"/>
                <w:szCs w:val="28"/>
              </w:rPr>
            </w:pPr>
            <w:r>
              <w:rPr>
                <w:bCs/>
                <w:sz w:val="28"/>
                <w:szCs w:val="28"/>
              </w:rPr>
              <w:t>24</w:t>
            </w:r>
          </w:p>
          <w:p w:rsidR="0059733A" w:rsidRDefault="0059733A">
            <w:pPr>
              <w:pStyle w:val="glava"/>
              <w:shd w:val="clear" w:color="auto" w:fill="FFFFFF"/>
              <w:spacing w:beforeAutospacing="0" w:after="0" w:afterAutospacing="0" w:line="360" w:lineRule="auto"/>
              <w:ind w:hanging="121"/>
              <w:rPr>
                <w:bCs/>
                <w:sz w:val="28"/>
                <w:szCs w:val="28"/>
              </w:rPr>
            </w:pPr>
          </w:p>
          <w:p w:rsidR="0059733A" w:rsidRDefault="0059733A">
            <w:pPr>
              <w:pStyle w:val="glava"/>
              <w:shd w:val="clear" w:color="auto" w:fill="FFFFFF"/>
              <w:spacing w:beforeAutospacing="0" w:after="0" w:afterAutospacing="0" w:line="360" w:lineRule="auto"/>
              <w:ind w:hanging="121"/>
              <w:rPr>
                <w:bCs/>
                <w:sz w:val="28"/>
                <w:szCs w:val="28"/>
              </w:rPr>
            </w:pPr>
          </w:p>
          <w:p w:rsidR="0059733A" w:rsidRDefault="0069582F">
            <w:pPr>
              <w:pStyle w:val="glava"/>
              <w:shd w:val="clear" w:color="auto" w:fill="FFFFFF"/>
              <w:spacing w:beforeAutospacing="0" w:after="0" w:afterAutospacing="0" w:line="360" w:lineRule="auto"/>
              <w:ind w:hanging="121"/>
              <w:rPr>
                <w:bCs/>
                <w:sz w:val="28"/>
                <w:szCs w:val="28"/>
              </w:rPr>
            </w:pPr>
            <w:r>
              <w:rPr>
                <w:bCs/>
                <w:sz w:val="28"/>
                <w:szCs w:val="28"/>
              </w:rPr>
              <w:t>24</w:t>
            </w:r>
          </w:p>
          <w:p w:rsidR="0059733A" w:rsidRDefault="0069582F">
            <w:pPr>
              <w:pStyle w:val="glava"/>
              <w:shd w:val="clear" w:color="auto" w:fill="FFFFFF"/>
              <w:spacing w:beforeAutospacing="0" w:after="0" w:afterAutospacing="0" w:line="360" w:lineRule="auto"/>
              <w:ind w:hanging="121"/>
              <w:rPr>
                <w:bCs/>
                <w:sz w:val="28"/>
                <w:szCs w:val="28"/>
              </w:rPr>
            </w:pPr>
            <w:r>
              <w:rPr>
                <w:bCs/>
                <w:sz w:val="28"/>
                <w:szCs w:val="28"/>
              </w:rPr>
              <w:t>27</w:t>
            </w:r>
          </w:p>
          <w:p w:rsidR="0059733A" w:rsidRDefault="0059733A">
            <w:pPr>
              <w:pStyle w:val="glava"/>
              <w:shd w:val="clear" w:color="auto" w:fill="FFFFFF"/>
              <w:spacing w:beforeAutospacing="0" w:after="0" w:afterAutospacing="0" w:line="360" w:lineRule="auto"/>
              <w:ind w:hanging="121"/>
              <w:rPr>
                <w:bCs/>
                <w:sz w:val="28"/>
                <w:szCs w:val="28"/>
              </w:rPr>
            </w:pPr>
          </w:p>
          <w:p w:rsidR="0059733A" w:rsidRDefault="0069582F">
            <w:pPr>
              <w:pStyle w:val="glava"/>
              <w:shd w:val="clear" w:color="auto" w:fill="FFFFFF"/>
              <w:spacing w:beforeAutospacing="0" w:after="0" w:afterAutospacing="0" w:line="360" w:lineRule="auto"/>
              <w:ind w:hanging="121"/>
              <w:rPr>
                <w:bCs/>
                <w:sz w:val="28"/>
                <w:szCs w:val="28"/>
              </w:rPr>
            </w:pPr>
            <w:r>
              <w:rPr>
                <w:bCs/>
                <w:sz w:val="28"/>
                <w:szCs w:val="28"/>
              </w:rPr>
              <w:t>31</w:t>
            </w:r>
          </w:p>
          <w:p w:rsidR="0059733A" w:rsidRDefault="0069582F">
            <w:pPr>
              <w:pStyle w:val="glava"/>
              <w:shd w:val="clear" w:color="auto" w:fill="FFFFFF"/>
              <w:spacing w:beforeAutospacing="0" w:after="0" w:afterAutospacing="0" w:line="360" w:lineRule="auto"/>
              <w:ind w:hanging="121"/>
              <w:rPr>
                <w:bCs/>
                <w:sz w:val="28"/>
                <w:szCs w:val="28"/>
              </w:rPr>
            </w:pPr>
            <w:r>
              <w:rPr>
                <w:bCs/>
                <w:sz w:val="28"/>
                <w:szCs w:val="28"/>
              </w:rPr>
              <w:t>33</w:t>
            </w:r>
          </w:p>
          <w:p w:rsidR="0059733A" w:rsidRDefault="0069582F">
            <w:pPr>
              <w:pStyle w:val="glava"/>
              <w:shd w:val="clear" w:color="auto" w:fill="FFFFFF"/>
              <w:spacing w:beforeAutospacing="0" w:after="0" w:afterAutospacing="0" w:line="360" w:lineRule="auto"/>
              <w:ind w:hanging="121"/>
              <w:rPr>
                <w:bCs/>
                <w:sz w:val="28"/>
                <w:szCs w:val="28"/>
              </w:rPr>
            </w:pPr>
            <w:r>
              <w:rPr>
                <w:bCs/>
                <w:sz w:val="28"/>
                <w:szCs w:val="28"/>
              </w:rPr>
              <w:t>41</w:t>
            </w:r>
          </w:p>
        </w:tc>
      </w:tr>
      <w:tr w:rsidR="0059733A">
        <w:tc>
          <w:tcPr>
            <w:tcW w:w="8909" w:type="dxa"/>
            <w:tcBorders>
              <w:top w:val="nil"/>
              <w:left w:val="nil"/>
              <w:bottom w:val="nil"/>
              <w:right w:val="nil"/>
            </w:tcBorders>
            <w:shd w:val="clear" w:color="auto" w:fill="auto"/>
          </w:tcPr>
          <w:p w:rsidR="0059733A" w:rsidRDefault="0069582F">
            <w:pPr>
              <w:spacing w:after="0" w:line="360" w:lineRule="auto"/>
              <w:rPr>
                <w:rFonts w:ascii="Times New Roman" w:hAnsi="Times New Roman" w:cs="Times New Roman"/>
                <w:sz w:val="28"/>
                <w:szCs w:val="28"/>
              </w:rPr>
            </w:pPr>
            <w:r>
              <w:rPr>
                <w:rFonts w:ascii="Times New Roman" w:hAnsi="Times New Roman" w:cs="Times New Roman"/>
                <w:sz w:val="28"/>
                <w:szCs w:val="28"/>
              </w:rPr>
              <w:t>Литература……………………………………………………………………</w:t>
            </w:r>
          </w:p>
        </w:tc>
        <w:tc>
          <w:tcPr>
            <w:tcW w:w="661" w:type="dxa"/>
            <w:tcBorders>
              <w:top w:val="nil"/>
              <w:left w:val="nil"/>
              <w:bottom w:val="nil"/>
              <w:right w:val="nil"/>
            </w:tcBorders>
            <w:shd w:val="clear" w:color="auto" w:fill="auto"/>
          </w:tcPr>
          <w:p w:rsidR="0059733A" w:rsidRDefault="0069582F">
            <w:pPr>
              <w:spacing w:after="0" w:line="360" w:lineRule="auto"/>
              <w:ind w:hanging="121"/>
              <w:rPr>
                <w:rFonts w:ascii="Times New Roman" w:hAnsi="Times New Roman" w:cs="Times New Roman"/>
                <w:sz w:val="28"/>
                <w:szCs w:val="28"/>
              </w:rPr>
            </w:pPr>
            <w:r>
              <w:rPr>
                <w:rFonts w:ascii="Times New Roman" w:hAnsi="Times New Roman" w:cs="Times New Roman"/>
                <w:sz w:val="28"/>
                <w:szCs w:val="28"/>
              </w:rPr>
              <w:t>42</w:t>
            </w:r>
          </w:p>
        </w:tc>
      </w:tr>
    </w:tbl>
    <w:p w:rsidR="0059733A" w:rsidRDefault="0069582F">
      <w:pPr>
        <w:rPr>
          <w:rFonts w:ascii="Times New Roman" w:hAnsi="Times New Roman" w:cs="Times New Roman"/>
          <w:sz w:val="28"/>
          <w:szCs w:val="28"/>
        </w:rPr>
      </w:pPr>
      <w:r>
        <w:br w:type="page"/>
      </w:r>
    </w:p>
    <w:p w:rsidR="0059733A" w:rsidRDefault="0069582F">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Введение</w:t>
      </w:r>
    </w:p>
    <w:p w:rsidR="0059733A" w:rsidRDefault="0069582F">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Аэрокосмическая промышленность, безусловно, является одной из самых сложных с точки зрения предъявляемых внутри нее технических требований. Это связано с присутствием различных труднообрабатываемых материалов, высокой точностью деталей и строгими ограничениями по времени их изготовления. Но, несмотря на все имеющиеся трудности, эта отрасль стремительно развивается и предоставляет огромные возможности по оптимизации методов обработки деталей, относящихся к ней. Цель работы состоит в том, чтобы предложить комплексное технологическое решение по изготовлению типовых деталей авиационной отрасли. В фокусе: </w:t>
      </w:r>
    </w:p>
    <w:p w:rsidR="0059733A" w:rsidRDefault="0069582F">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1) Сокращение вспомогательного времени – единственное, что приносит прибыль это время реального изготовления. В этом отношении наибольшее значение имеют такие составляющие техпроцесса как высокая специализация оборудования, использование универсальной системы изготовления деталей; </w:t>
      </w:r>
    </w:p>
    <w:p w:rsidR="0059733A" w:rsidRDefault="0069582F">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2) Оптимизация процесса изготовления, где на первом месте стоит отладка программы, даже при использовании детали-прототипа.  Необходимо выбирать максимально эффективный способ обработки для каждой поверхности детали. Жесткая конкуренция требует от производителей постоянно сокращать сроки выпуска изделий, повышать специализацию и проектировать все более сложные изделия. Наши специализированные технологические решения являются эффективным средством выполнения этих задач за счет сокращения числа операций и снижения времени обработки, при неизменно высоком качестве изготовленных деталей.</w:t>
      </w:r>
    </w:p>
    <w:p w:rsidR="0059733A" w:rsidRDefault="0069582F">
      <w:pPr>
        <w:rPr>
          <w:rFonts w:ascii="Times New Roman" w:hAnsi="Times New Roman" w:cs="Times New Roman"/>
          <w:sz w:val="28"/>
          <w:szCs w:val="28"/>
        </w:rPr>
      </w:pPr>
      <w:r>
        <w:br w:type="page"/>
      </w:r>
    </w:p>
    <w:p w:rsidR="0059733A" w:rsidRDefault="0069582F">
      <w:pPr>
        <w:pStyle w:val="af6"/>
        <w:numPr>
          <w:ilvl w:val="0"/>
          <w:numId w:val="8"/>
        </w:num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Объект исследования</w:t>
      </w:r>
    </w:p>
    <w:p w:rsidR="0059733A" w:rsidRDefault="0069582F">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Проблема выполнения каналов в деталях гидросистем приводов агрегатов авиационной техники  актуальна до настоящего времени.  Для обеспечения распределения потоков рабочей жидкости по требуемым направлениям приходится проектировать сложные конструкции деталей гидроагрегатов, и что особенно сложно – изготавливать такие детали при высокой трудоемкости и, как следствие, высокой себестоимости.</w:t>
      </w:r>
      <w:r>
        <w:rPr>
          <w:rFonts w:ascii="Times New Roman" w:hAnsi="Times New Roman" w:cs="Times New Roman"/>
          <w:sz w:val="28"/>
          <w:szCs w:val="28"/>
        </w:rPr>
        <w:tab/>
      </w:r>
    </w:p>
    <w:p w:rsidR="0059733A" w:rsidRDefault="0069582F">
      <w:pPr>
        <w:spacing w:after="0" w:line="360" w:lineRule="auto"/>
        <w:ind w:firstLine="851"/>
        <w:jc w:val="both"/>
        <w:rPr>
          <w:rFonts w:ascii="Times New Roman" w:hAnsi="Times New Roman" w:cs="Times New Roman"/>
          <w:sz w:val="28"/>
          <w:szCs w:val="28"/>
          <w:highlight w:val="white"/>
        </w:rPr>
      </w:pPr>
      <w:r>
        <w:rPr>
          <w:rFonts w:ascii="Times New Roman" w:hAnsi="Times New Roman" w:cs="Times New Roman"/>
          <w:sz w:val="28"/>
          <w:szCs w:val="28"/>
          <w:shd w:val="clear" w:color="auto" w:fill="FFFFFF"/>
        </w:rPr>
        <w:t>Объектом исследования являются детали с мелкоразмерными проточными каналами, типовыми представителями которых являются золотники, кольца завесы, высоконапорные щелевые форсунки, муфты, кронштейны, корпуса, широко используемые в агрегатах и двигателях летательных аппаратов. Для получения минимального сопротивления при перемещении рабочего тела к проточной части предъявляются повышенные требования по качеству обработки и работоспособности поверхностей в условиях нестационарных термодинамических нагружений и агрессивных сред.</w:t>
      </w:r>
    </w:p>
    <w:p w:rsidR="0059733A" w:rsidRDefault="0069582F">
      <w:pPr>
        <w:spacing w:after="0" w:line="360" w:lineRule="auto"/>
        <w:ind w:firstLine="851"/>
        <w:jc w:val="both"/>
        <w:rPr>
          <w:rFonts w:ascii="Times New Roman" w:hAnsi="Times New Roman" w:cs="Times New Roman"/>
          <w:sz w:val="28"/>
          <w:szCs w:val="28"/>
        </w:rPr>
      </w:pPr>
      <w:r>
        <w:rPr>
          <w:rStyle w:val="apple-converted-space"/>
          <w:rFonts w:ascii="Times New Roman" w:hAnsi="Times New Roman" w:cs="Times New Roman"/>
          <w:sz w:val="28"/>
          <w:szCs w:val="28"/>
          <w:shd w:val="clear" w:color="auto" w:fill="FFFFFF"/>
        </w:rPr>
        <w:t> </w:t>
      </w:r>
      <w:r>
        <w:rPr>
          <w:rFonts w:ascii="Times New Roman" w:hAnsi="Times New Roman" w:cs="Times New Roman"/>
          <w:sz w:val="28"/>
          <w:szCs w:val="28"/>
        </w:rPr>
        <w:t xml:space="preserve">В изготовлении подобных деталей остро стоящей технологической проблемой является инструментальное обеспечение и выбор способа обработки для воспроизводства заданных точностных и качественных показателей. Труднообрабатываемые износостойкие, жаропрочные и коррозионностойких материалы плохо поддаются обработке традиционными методами обработки и традиционными инструментальными материалами.  Поэтому требуются дополнительные решения, вплоть до внесения изменений в конструкцию детали. </w:t>
      </w:r>
    </w:p>
    <w:p w:rsidR="0059733A" w:rsidRDefault="0069582F">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Основная технологическая сложность состоит в том, что щелевые каналы расположенные внутри объёма деталей не позволяют достаточно эффективно использовать традиционные средства металлообработки, а так же контроля показателей качества поверхности и ее геометрии при профилировании каналов в процессе изготовления таких деталей. Помимо прочего, существующие методы обработки щелевых каналов усугубляют оставшиеся после предыдущей обработки дефекты. Эти дефекты очень </w:t>
      </w:r>
      <w:r>
        <w:rPr>
          <w:rFonts w:ascii="Times New Roman" w:hAnsi="Times New Roman" w:cs="Times New Roman"/>
          <w:sz w:val="28"/>
          <w:szCs w:val="28"/>
        </w:rPr>
        <w:lastRenderedPageBreak/>
        <w:t>сложно обнаружить, так как они находятся в труднодоступных местах и после сборки их практически невозможно устранить, так как зачастую сборка производится неразъемными методами.</w:t>
      </w:r>
    </w:p>
    <w:p w:rsidR="0059733A" w:rsidRDefault="0069582F">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Решение задачи технологического обеспечения заданных эксплуатационных показателей таких деталей сводится к получению стабильного расхода и других специальных требований (например, обеспечения угла распыла рабочего тела).</w:t>
      </w:r>
    </w:p>
    <w:p w:rsidR="0059733A" w:rsidRDefault="0069582F">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Поэтому контроль обеспечения заданных эксплуатационных показателей производится после окончательного изготовления деталей при параметрических испытаниях на специальных стендах в составе агрегата или индивидуально с последующей настройкой, что является очень сложной и дорогостоящей операцией.</w:t>
      </w:r>
    </w:p>
    <w:p w:rsidR="0059733A" w:rsidRDefault="0069582F">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Особенно большие трудности в этом случае вызывает необходимость чистовой калибровки рабочих участков каналов по результатам испытаний, что становиться равноценным процессу их нового формообразования.</w:t>
      </w:r>
    </w:p>
    <w:p w:rsidR="0059733A" w:rsidRDefault="0069582F">
      <w:pPr>
        <w:rPr>
          <w:rFonts w:ascii="Times New Roman" w:hAnsi="Times New Roman" w:cs="Times New Roman"/>
          <w:sz w:val="28"/>
          <w:szCs w:val="28"/>
        </w:rPr>
      </w:pPr>
      <w:r>
        <w:br w:type="page"/>
      </w:r>
    </w:p>
    <w:p w:rsidR="0059733A" w:rsidRDefault="0069582F">
      <w:pPr>
        <w:pStyle w:val="af3"/>
        <w:spacing w:beforeAutospacing="0" w:after="0" w:afterAutospacing="0" w:line="360" w:lineRule="auto"/>
        <w:jc w:val="center"/>
        <w:rPr>
          <w:b/>
          <w:sz w:val="28"/>
          <w:szCs w:val="28"/>
        </w:rPr>
      </w:pPr>
      <w:r>
        <w:rPr>
          <w:b/>
          <w:sz w:val="28"/>
          <w:szCs w:val="28"/>
        </w:rPr>
        <w:lastRenderedPageBreak/>
        <w:t>2 Анализ</w:t>
      </w:r>
      <w:r>
        <w:rPr>
          <w:rStyle w:val="a3"/>
          <w:b/>
          <w:i w:val="0"/>
          <w:sz w:val="28"/>
          <w:szCs w:val="28"/>
          <w:shd w:val="clear" w:color="auto" w:fill="FFFFFF"/>
        </w:rPr>
        <w:t xml:space="preserve"> аддитивных</w:t>
      </w:r>
      <w:r>
        <w:rPr>
          <w:b/>
          <w:sz w:val="28"/>
          <w:szCs w:val="28"/>
        </w:rPr>
        <w:t xml:space="preserve"> технологий </w:t>
      </w:r>
    </w:p>
    <w:p w:rsidR="0059733A" w:rsidRDefault="0069582F">
      <w:pPr>
        <w:spacing w:line="360" w:lineRule="auto"/>
        <w:ind w:firstLine="708"/>
        <w:jc w:val="both"/>
        <w:rPr>
          <w:rStyle w:val="a3"/>
          <w:rFonts w:ascii="Times New Roman" w:hAnsi="Times New Roman" w:cs="Times New Roman"/>
          <w:i w:val="0"/>
          <w:sz w:val="28"/>
          <w:szCs w:val="28"/>
          <w:highlight w:val="white"/>
        </w:rPr>
      </w:pPr>
      <w:r>
        <w:rPr>
          <w:rStyle w:val="a3"/>
          <w:rFonts w:ascii="Times New Roman" w:hAnsi="Times New Roman" w:cs="Times New Roman"/>
          <w:i w:val="0"/>
          <w:sz w:val="28"/>
          <w:szCs w:val="28"/>
          <w:shd w:val="clear" w:color="auto" w:fill="FFFFFF"/>
        </w:rPr>
        <w:t>Аддитивные технологии (AF – Additive Manufacturing), или технологии послойного синтеза, сегодня одно из наиболее динамично развивающихся направлений "цифрового" производства. Они позволяют на порядок ускорить НИОКР и решение задач подготовки производства, а в ряде случаев уже активно применяются и для производства готовой продукции.</w:t>
      </w:r>
    </w:p>
    <w:p w:rsidR="0059733A" w:rsidRDefault="0069582F">
      <w:pPr>
        <w:spacing w:after="0" w:line="360" w:lineRule="auto"/>
        <w:ind w:firstLine="709"/>
        <w:jc w:val="both"/>
        <w:rPr>
          <w:rStyle w:val="a3"/>
          <w:rFonts w:ascii="Times New Roman" w:hAnsi="Times New Roman" w:cs="Times New Roman"/>
          <w:i w:val="0"/>
          <w:iCs w:val="0"/>
          <w:sz w:val="28"/>
          <w:szCs w:val="28"/>
        </w:rPr>
      </w:pPr>
      <w:r>
        <w:rPr>
          <w:rFonts w:ascii="Times New Roman" w:hAnsi="Times New Roman" w:cs="Times New Roman"/>
          <w:sz w:val="28"/>
          <w:szCs w:val="28"/>
          <w:shd w:val="clear" w:color="auto" w:fill="FFFFFF"/>
        </w:rPr>
        <w:t>Схематично различия в традиционном и аддитивном производстве можно изобразить следующей схемой:</w:t>
      </w:r>
    </w:p>
    <w:p w:rsidR="0059733A" w:rsidRDefault="0069582F">
      <w:pPr>
        <w:spacing w:after="0" w:line="360" w:lineRule="auto"/>
        <w:jc w:val="center"/>
        <w:rPr>
          <w:rStyle w:val="a3"/>
          <w:rFonts w:ascii="Times New Roman" w:hAnsi="Times New Roman" w:cs="Times New Roman"/>
          <w:i w:val="0"/>
          <w:sz w:val="28"/>
          <w:szCs w:val="28"/>
          <w:highlight w:val="white"/>
        </w:rPr>
      </w:pPr>
      <w:r>
        <w:rPr>
          <w:noProof/>
          <w:lang w:eastAsia="ru-RU"/>
        </w:rPr>
        <w:drawing>
          <wp:inline distT="0" distB="0" distL="19050" distR="0">
            <wp:extent cx="5467350" cy="4317365"/>
            <wp:effectExtent l="0" t="0" r="0" b="0"/>
            <wp:docPr id="1" name="Рисунок 9" descr="http://3d.globatek.ru/images/am_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9" descr="http://3d.globatek.ru/images/am_pic.jpg"/>
                    <pic:cNvPicPr>
                      <a:picLocks noChangeAspect="1" noChangeArrowheads="1"/>
                    </pic:cNvPicPr>
                  </pic:nvPicPr>
                  <pic:blipFill>
                    <a:blip r:embed="rId8" cstate="print"/>
                    <a:stretch>
                      <a:fillRect/>
                    </a:stretch>
                  </pic:blipFill>
                  <pic:spPr bwMode="auto">
                    <a:xfrm>
                      <a:off x="0" y="0"/>
                      <a:ext cx="5467350" cy="4317365"/>
                    </a:xfrm>
                    <a:prstGeom prst="rect">
                      <a:avLst/>
                    </a:prstGeom>
                  </pic:spPr>
                </pic:pic>
              </a:graphicData>
            </a:graphic>
          </wp:inline>
        </w:drawing>
      </w:r>
    </w:p>
    <w:p w:rsidR="0059733A" w:rsidRDefault="0069582F">
      <w:pPr>
        <w:spacing w:line="360" w:lineRule="auto"/>
        <w:jc w:val="center"/>
        <w:rPr>
          <w:rStyle w:val="a3"/>
          <w:rFonts w:ascii="Times New Roman" w:hAnsi="Times New Roman" w:cs="Times New Roman"/>
          <w:i w:val="0"/>
          <w:sz w:val="28"/>
          <w:szCs w:val="28"/>
          <w:highlight w:val="white"/>
        </w:rPr>
      </w:pPr>
      <w:r>
        <w:rPr>
          <w:rFonts w:ascii="Times New Roman" w:hAnsi="Times New Roman" w:cs="Times New Roman"/>
          <w:sz w:val="28"/>
          <w:szCs w:val="28"/>
        </w:rPr>
        <w:t>Рисунок</w:t>
      </w:r>
      <w:r>
        <w:rPr>
          <w:rStyle w:val="a3"/>
          <w:rFonts w:ascii="Times New Roman" w:hAnsi="Times New Roman" w:cs="Times New Roman"/>
          <w:i w:val="0"/>
          <w:sz w:val="28"/>
          <w:szCs w:val="28"/>
          <w:shd w:val="clear" w:color="auto" w:fill="FFFFFF"/>
        </w:rPr>
        <w:t xml:space="preserve"> 1 – Схема традиционного и аддитивного производства</w:t>
      </w:r>
    </w:p>
    <w:p w:rsidR="0059733A" w:rsidRDefault="0069582F">
      <w:pPr>
        <w:pStyle w:val="2"/>
        <w:shd w:val="clear" w:color="auto" w:fill="FFFFFF"/>
        <w:spacing w:before="240" w:line="360" w:lineRule="auto"/>
        <w:ind w:firstLine="709"/>
        <w:rPr>
          <w:rFonts w:ascii="Times New Roman" w:hAnsi="Times New Roman" w:cs="Times New Roman"/>
          <w:color w:val="00000A"/>
          <w:sz w:val="28"/>
          <w:szCs w:val="28"/>
        </w:rPr>
      </w:pPr>
      <w:r>
        <w:rPr>
          <w:rFonts w:ascii="Times New Roman" w:hAnsi="Times New Roman" w:cs="Times New Roman"/>
          <w:color w:val="00000A"/>
          <w:sz w:val="28"/>
          <w:szCs w:val="28"/>
        </w:rPr>
        <w:t>Преимущества аддитивных технологий:</w:t>
      </w:r>
    </w:p>
    <w:p w:rsidR="0059733A" w:rsidRDefault="0069582F">
      <w:pPr>
        <w:numPr>
          <w:ilvl w:val="0"/>
          <w:numId w:val="1"/>
        </w:numPr>
        <w:shd w:val="clear" w:color="auto" w:fill="FFFFFF"/>
        <w:spacing w:after="45" w:line="360" w:lineRule="auto"/>
        <w:ind w:left="225"/>
        <w:jc w:val="both"/>
        <w:rPr>
          <w:rFonts w:ascii="Times New Roman" w:hAnsi="Times New Roman" w:cs="Times New Roman"/>
          <w:sz w:val="28"/>
          <w:szCs w:val="28"/>
        </w:rPr>
      </w:pPr>
      <w:r>
        <w:rPr>
          <w:rStyle w:val="a4"/>
          <w:rFonts w:ascii="Times New Roman" w:hAnsi="Times New Roman" w:cs="Times New Roman"/>
          <w:sz w:val="28"/>
          <w:szCs w:val="28"/>
        </w:rPr>
        <w:t>Улучшенные свойства готовой продукции.</w:t>
      </w:r>
      <w:r>
        <w:rPr>
          <w:rStyle w:val="apple-converted-space"/>
          <w:rFonts w:ascii="Times New Roman" w:hAnsi="Times New Roman" w:cs="Times New Roman"/>
          <w:sz w:val="28"/>
          <w:szCs w:val="28"/>
        </w:rPr>
        <w:t> </w:t>
      </w:r>
      <w:r>
        <w:rPr>
          <w:rFonts w:ascii="Times New Roman" w:hAnsi="Times New Roman" w:cs="Times New Roman"/>
          <w:sz w:val="28"/>
          <w:szCs w:val="28"/>
        </w:rPr>
        <w:t>Благодаря послойному построению, изделия обладают уникальным набором свойств. Например, детали, созданные на металлическом 3D-принтере по своему механическому поведению, плотности, остаточному напряжении и другим свойствам превосходят аналоги, полученные с помощью литья или механической обработки.</w:t>
      </w:r>
    </w:p>
    <w:p w:rsidR="0059733A" w:rsidRDefault="0069582F">
      <w:pPr>
        <w:numPr>
          <w:ilvl w:val="0"/>
          <w:numId w:val="1"/>
        </w:numPr>
        <w:shd w:val="clear" w:color="auto" w:fill="FFFFFF"/>
        <w:spacing w:after="45" w:line="360" w:lineRule="auto"/>
        <w:ind w:left="225"/>
        <w:jc w:val="both"/>
        <w:rPr>
          <w:rFonts w:ascii="Times New Roman" w:hAnsi="Times New Roman" w:cs="Times New Roman"/>
          <w:sz w:val="28"/>
          <w:szCs w:val="28"/>
        </w:rPr>
      </w:pPr>
      <w:r>
        <w:rPr>
          <w:rStyle w:val="a4"/>
          <w:rFonts w:ascii="Times New Roman" w:hAnsi="Times New Roman" w:cs="Times New Roman"/>
          <w:sz w:val="28"/>
          <w:szCs w:val="28"/>
        </w:rPr>
        <w:lastRenderedPageBreak/>
        <w:t>Большая экономия сырья.</w:t>
      </w:r>
      <w:r>
        <w:rPr>
          <w:rStyle w:val="apple-converted-space"/>
          <w:rFonts w:ascii="Times New Roman" w:hAnsi="Times New Roman" w:cs="Times New Roman"/>
          <w:sz w:val="28"/>
          <w:szCs w:val="28"/>
        </w:rPr>
        <w:t> </w:t>
      </w:r>
      <w:r>
        <w:rPr>
          <w:rFonts w:ascii="Times New Roman" w:hAnsi="Times New Roman" w:cs="Times New Roman"/>
          <w:sz w:val="28"/>
          <w:szCs w:val="28"/>
        </w:rPr>
        <w:t>Аддитивные технологии используют практически то количество материала, которое нужно для производства вашего изделия. Тогда как при традиционных способах изготовления потери сырья могут составлять до 80-85%.</w:t>
      </w:r>
    </w:p>
    <w:p w:rsidR="0059733A" w:rsidRDefault="0069582F">
      <w:pPr>
        <w:numPr>
          <w:ilvl w:val="0"/>
          <w:numId w:val="1"/>
        </w:numPr>
        <w:shd w:val="clear" w:color="auto" w:fill="FFFFFF"/>
        <w:spacing w:after="45" w:line="360" w:lineRule="auto"/>
        <w:ind w:left="225"/>
        <w:jc w:val="both"/>
        <w:rPr>
          <w:rFonts w:ascii="Times New Roman" w:hAnsi="Times New Roman" w:cs="Times New Roman"/>
          <w:sz w:val="28"/>
          <w:szCs w:val="28"/>
        </w:rPr>
      </w:pPr>
      <w:r>
        <w:rPr>
          <w:rStyle w:val="a4"/>
          <w:rFonts w:ascii="Times New Roman" w:hAnsi="Times New Roman" w:cs="Times New Roman"/>
          <w:sz w:val="28"/>
          <w:szCs w:val="28"/>
        </w:rPr>
        <w:t>Возможность изготовления изделий со сложной геометрией.</w:t>
      </w:r>
      <w:r>
        <w:rPr>
          <w:rStyle w:val="apple-converted-space"/>
          <w:rFonts w:ascii="Times New Roman" w:hAnsi="Times New Roman" w:cs="Times New Roman"/>
          <w:sz w:val="28"/>
          <w:szCs w:val="28"/>
        </w:rPr>
        <w:t> </w:t>
      </w:r>
      <w:r>
        <w:rPr>
          <w:rFonts w:ascii="Times New Roman" w:hAnsi="Times New Roman" w:cs="Times New Roman"/>
          <w:sz w:val="28"/>
          <w:szCs w:val="28"/>
        </w:rPr>
        <w:t>Оборудование для аддитивных технологий позволяет производить предметы, которые невозможно получить другим способом. Например, деталь внутри детали. Или очень сложные системы охлаждения на основе сетчатых конструкций (этого не получить ни литьем, ни штамповкой).</w:t>
      </w:r>
    </w:p>
    <w:p w:rsidR="0059733A" w:rsidRDefault="0069582F">
      <w:pPr>
        <w:numPr>
          <w:ilvl w:val="0"/>
          <w:numId w:val="1"/>
        </w:numPr>
        <w:shd w:val="clear" w:color="auto" w:fill="FFFFFF"/>
        <w:spacing w:after="0" w:line="360" w:lineRule="auto"/>
        <w:ind w:left="225"/>
        <w:jc w:val="both"/>
        <w:rPr>
          <w:rFonts w:ascii="Times New Roman" w:hAnsi="Times New Roman" w:cs="Times New Roman"/>
          <w:sz w:val="28"/>
          <w:szCs w:val="28"/>
        </w:rPr>
      </w:pPr>
      <w:r>
        <w:rPr>
          <w:rStyle w:val="a4"/>
          <w:rFonts w:ascii="Times New Roman" w:hAnsi="Times New Roman" w:cs="Times New Roman"/>
          <w:sz w:val="28"/>
          <w:szCs w:val="28"/>
        </w:rPr>
        <w:t>Мобильность производства и ускорение обмена данными.</w:t>
      </w:r>
      <w:r>
        <w:rPr>
          <w:rStyle w:val="apple-converted-space"/>
          <w:rFonts w:ascii="Times New Roman" w:hAnsi="Times New Roman" w:cs="Times New Roman"/>
          <w:sz w:val="28"/>
          <w:szCs w:val="28"/>
        </w:rPr>
        <w:t> </w:t>
      </w:r>
      <w:r>
        <w:rPr>
          <w:rFonts w:ascii="Times New Roman" w:hAnsi="Times New Roman" w:cs="Times New Roman"/>
          <w:sz w:val="28"/>
          <w:szCs w:val="28"/>
        </w:rPr>
        <w:t>Больше никаких чертежей, замеров и громоздких образцов. В основе аддитивных технологий лежит компьютерная модель будущего изделия, которую можно передать в считанные минуты на другой конец мира — и сразу начать производство.</w:t>
      </w:r>
    </w:p>
    <w:p w:rsidR="0059733A" w:rsidRDefault="0069582F">
      <w:pPr>
        <w:pStyle w:val="af3"/>
        <w:shd w:val="clear" w:color="auto" w:fill="FFFFFF"/>
        <w:spacing w:before="240" w:beforeAutospacing="0" w:after="0" w:afterAutospacing="0" w:line="360" w:lineRule="auto"/>
        <w:ind w:firstLine="709"/>
        <w:jc w:val="both"/>
        <w:rPr>
          <w:sz w:val="28"/>
          <w:szCs w:val="28"/>
        </w:rPr>
      </w:pPr>
      <w:r>
        <w:rPr>
          <w:rStyle w:val="a3"/>
          <w:i w:val="0"/>
          <w:sz w:val="28"/>
          <w:szCs w:val="28"/>
          <w:shd w:val="clear" w:color="auto" w:fill="FFFFFF"/>
        </w:rPr>
        <w:t>Аддитивные технологии</w:t>
      </w:r>
      <w:r>
        <w:rPr>
          <w:sz w:val="28"/>
          <w:szCs w:val="28"/>
        </w:rPr>
        <w:t xml:space="preserve"> дали возможность применить не только новые материалы, но и новый подход к проектированию изделий для оптимизации конструкций с учетом возможностей аддитивных технологий. Ограничения классических технологий больше не сдерживают конструктора и позволяют создавать облегченные детали и заменять узлы, состоящие из нескольких деталей, лишь одной. Так, при конструировании сейчас активно используют бионический дизайн по мотивам "систем", созданных природой в ходе эволюционного развития.</w:t>
      </w:r>
    </w:p>
    <w:p w:rsidR="0059733A" w:rsidRDefault="0069582F">
      <w:pPr>
        <w:pStyle w:val="af3"/>
        <w:shd w:val="clear" w:color="auto" w:fill="FFFFFF"/>
        <w:spacing w:beforeAutospacing="0" w:after="0" w:afterAutospacing="0" w:line="360" w:lineRule="auto"/>
        <w:jc w:val="both"/>
        <w:rPr>
          <w:sz w:val="28"/>
          <w:szCs w:val="28"/>
        </w:rPr>
      </w:pPr>
      <w:r>
        <w:rPr>
          <w:noProof/>
        </w:rPr>
        <w:drawing>
          <wp:inline distT="0" distB="0" distL="19050" distR="1270">
            <wp:extent cx="5942330" cy="1871345"/>
            <wp:effectExtent l="0" t="0" r="0" b="0"/>
            <wp:docPr id="2" name="Рисунок 1" descr="http://konstruktor.net/tl_files/km_m/img/news/2015/10/article/01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http://konstruktor.net/tl_files/km_m/img/news/2015/10/article/01_02.jpg"/>
                    <pic:cNvPicPr>
                      <a:picLocks noChangeAspect="1" noChangeArrowheads="1"/>
                    </pic:cNvPicPr>
                  </pic:nvPicPr>
                  <pic:blipFill>
                    <a:blip r:embed="rId9" cstate="print"/>
                    <a:srcRect b="7828"/>
                    <a:stretch>
                      <a:fillRect/>
                    </a:stretch>
                  </pic:blipFill>
                  <pic:spPr bwMode="auto">
                    <a:xfrm>
                      <a:off x="0" y="0"/>
                      <a:ext cx="5942330" cy="1871345"/>
                    </a:xfrm>
                    <a:prstGeom prst="rect">
                      <a:avLst/>
                    </a:prstGeom>
                  </pic:spPr>
                </pic:pic>
              </a:graphicData>
            </a:graphic>
          </wp:inline>
        </w:drawing>
      </w:r>
    </w:p>
    <w:p w:rsidR="0059733A" w:rsidRDefault="0069582F">
      <w:pPr>
        <w:pStyle w:val="af3"/>
        <w:shd w:val="clear" w:color="auto" w:fill="FFFFFF"/>
        <w:spacing w:beforeAutospacing="0" w:after="0" w:afterAutospacing="0" w:line="360" w:lineRule="auto"/>
        <w:jc w:val="both"/>
        <w:rPr>
          <w:sz w:val="23"/>
          <w:szCs w:val="23"/>
        </w:rPr>
      </w:pPr>
      <w:r>
        <w:rPr>
          <w:sz w:val="23"/>
          <w:szCs w:val="23"/>
        </w:rPr>
        <w:t>Рисунок 2 –</w:t>
      </w:r>
      <w:r>
        <w:rPr>
          <w:szCs w:val="28"/>
        </w:rPr>
        <w:t xml:space="preserve"> </w:t>
      </w:r>
      <w:r>
        <w:rPr>
          <w:sz w:val="23"/>
          <w:szCs w:val="23"/>
        </w:rPr>
        <w:t>Кронштейн до оптимизации, 2 033 г.        Кронштейн после оптимизации, 327 г.</w:t>
      </w:r>
    </w:p>
    <w:p w:rsidR="0059733A" w:rsidRDefault="0069582F">
      <w:pPr>
        <w:pStyle w:val="af3"/>
        <w:shd w:val="clear" w:color="auto" w:fill="FFFFFF"/>
        <w:spacing w:beforeAutospacing="0" w:afterAutospacing="0" w:line="360" w:lineRule="auto"/>
        <w:ind w:firstLine="709"/>
        <w:jc w:val="both"/>
        <w:rPr>
          <w:sz w:val="28"/>
          <w:szCs w:val="28"/>
        </w:rPr>
      </w:pPr>
      <w:r>
        <w:rPr>
          <w:sz w:val="28"/>
          <w:szCs w:val="28"/>
        </w:rPr>
        <w:lastRenderedPageBreak/>
        <w:t>Такой подход дает возможность оптимизировать конструкцию деталей и узлов, сэкономить материал при сохранении прочности конструкции.</w:t>
      </w:r>
    </w:p>
    <w:p w:rsidR="0059733A" w:rsidRDefault="0069582F">
      <w:pPr>
        <w:pStyle w:val="af3"/>
        <w:shd w:val="clear" w:color="auto" w:fill="FFFFFF"/>
        <w:spacing w:beforeAutospacing="0" w:after="0" w:afterAutospacing="0" w:line="360" w:lineRule="auto"/>
        <w:ind w:firstLine="709"/>
        <w:jc w:val="both"/>
        <w:rPr>
          <w:sz w:val="28"/>
          <w:szCs w:val="28"/>
        </w:rPr>
      </w:pPr>
      <w:r>
        <w:rPr>
          <w:sz w:val="28"/>
          <w:szCs w:val="28"/>
          <w:shd w:val="clear" w:color="auto" w:fill="FFFFFF"/>
        </w:rPr>
        <w:t>Яркий пример оптимизации и эффективного применения AM-оборудования показала компания General Electric. Была оптимизирована конструкция топливной форсунки авиадвигателя LEAP . Количество деталей этого узла сократили с 25 всего до 5 шт. Таким образом, удалось повысить надежность элемента и добиться снижения массы. Учитывая, что в двигателе 19 топливных форсунок, можно смело говорить о серийном производстве.</w:t>
      </w:r>
    </w:p>
    <w:p w:rsidR="0059733A" w:rsidRDefault="0069582F">
      <w:pPr>
        <w:tabs>
          <w:tab w:val="left" w:pos="7354"/>
        </w:tabs>
        <w:spacing w:after="0" w:line="360" w:lineRule="auto"/>
        <w:ind w:left="360"/>
        <w:jc w:val="center"/>
        <w:rPr>
          <w:rFonts w:ascii="Times New Roman" w:hAnsi="Times New Roman" w:cs="Times New Roman"/>
          <w:sz w:val="28"/>
          <w:szCs w:val="28"/>
        </w:rPr>
      </w:pPr>
      <w:r>
        <w:rPr>
          <w:noProof/>
          <w:lang w:eastAsia="ru-RU"/>
        </w:rPr>
        <w:drawing>
          <wp:inline distT="0" distB="0" distL="19050" distR="1905">
            <wp:extent cx="2360295" cy="3147060"/>
            <wp:effectExtent l="0" t="0" r="0" b="0"/>
            <wp:docPr id="3" name="Изображение1" descr="http://img.scoop.it/msY3BqnVSrXS_XSf3ba3SXkes5yE2Br8B0LnubnjJ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1" descr="http://img.scoop.it/msY3BqnVSrXS_XSf3ba3SXkes5yE2Br8B0LnubnjJ88="/>
                    <pic:cNvPicPr>
                      <a:picLocks noChangeAspect="1" noChangeArrowheads="1"/>
                    </pic:cNvPicPr>
                  </pic:nvPicPr>
                  <pic:blipFill>
                    <a:blip r:embed="rId10" cstate="print"/>
                    <a:stretch>
                      <a:fillRect/>
                    </a:stretch>
                  </pic:blipFill>
                  <pic:spPr bwMode="auto">
                    <a:xfrm>
                      <a:off x="0" y="0"/>
                      <a:ext cx="2360295" cy="3147060"/>
                    </a:xfrm>
                    <a:prstGeom prst="rect">
                      <a:avLst/>
                    </a:prstGeom>
                  </pic:spPr>
                </pic:pic>
              </a:graphicData>
            </a:graphic>
          </wp:inline>
        </w:drawing>
      </w:r>
    </w:p>
    <w:p w:rsidR="0059733A" w:rsidRDefault="0069582F">
      <w:pPr>
        <w:tabs>
          <w:tab w:val="left" w:pos="7354"/>
        </w:tabs>
        <w:spacing w:after="0" w:line="360" w:lineRule="auto"/>
        <w:ind w:left="360"/>
        <w:jc w:val="center"/>
        <w:rPr>
          <w:rFonts w:ascii="Times New Roman" w:hAnsi="Times New Roman" w:cs="Times New Roman"/>
          <w:sz w:val="28"/>
          <w:szCs w:val="28"/>
        </w:rPr>
      </w:pPr>
      <w:r>
        <w:rPr>
          <w:rFonts w:ascii="Times New Roman" w:hAnsi="Times New Roman" w:cs="Times New Roman"/>
          <w:sz w:val="28"/>
          <w:szCs w:val="28"/>
        </w:rPr>
        <w:t xml:space="preserve">Рисунок 3 – Топливная форсунка двигателя </w:t>
      </w:r>
      <w:r>
        <w:rPr>
          <w:rFonts w:ascii="Times New Roman" w:hAnsi="Times New Roman" w:cs="Times New Roman"/>
          <w:sz w:val="28"/>
          <w:szCs w:val="28"/>
          <w:lang w:val="en-US"/>
        </w:rPr>
        <w:t>LEAP</w:t>
      </w:r>
      <w:r>
        <w:rPr>
          <w:rFonts w:ascii="Times New Roman" w:hAnsi="Times New Roman" w:cs="Times New Roman"/>
          <w:sz w:val="28"/>
          <w:szCs w:val="28"/>
        </w:rPr>
        <w:t xml:space="preserve"> от </w:t>
      </w:r>
      <w:r>
        <w:rPr>
          <w:rFonts w:ascii="Times New Roman" w:hAnsi="Times New Roman" w:cs="Times New Roman"/>
          <w:sz w:val="28"/>
          <w:szCs w:val="28"/>
          <w:lang w:val="en-US"/>
        </w:rPr>
        <w:t>General</w:t>
      </w:r>
      <w:r>
        <w:rPr>
          <w:rFonts w:ascii="Times New Roman" w:hAnsi="Times New Roman" w:cs="Times New Roman"/>
          <w:sz w:val="28"/>
          <w:szCs w:val="28"/>
        </w:rPr>
        <w:t xml:space="preserve"> </w:t>
      </w:r>
      <w:r>
        <w:rPr>
          <w:rFonts w:ascii="Times New Roman" w:hAnsi="Times New Roman" w:cs="Times New Roman"/>
          <w:sz w:val="28"/>
          <w:szCs w:val="28"/>
          <w:lang w:val="en-US"/>
        </w:rPr>
        <w:t>Electric</w:t>
      </w:r>
    </w:p>
    <w:p w:rsidR="0059733A" w:rsidRDefault="0069582F">
      <w:pPr>
        <w:shd w:val="clear" w:color="auto" w:fill="FFFFFF"/>
        <w:spacing w:before="120" w:after="0" w:line="360" w:lineRule="auto"/>
        <w:ind w:firstLine="708"/>
        <w:jc w:val="both"/>
      </w:pPr>
      <w:r>
        <w:rPr>
          <w:rFonts w:ascii="Times New Roman" w:hAnsi="Times New Roman" w:cs="Times New Roman"/>
          <w:sz w:val="28"/>
          <w:szCs w:val="28"/>
          <w:shd w:val="clear" w:color="auto" w:fill="FFFFFF"/>
        </w:rPr>
        <w:t>Существует множество технологий, которые можно назвать</w:t>
      </w:r>
      <w:r>
        <w:rPr>
          <w:rStyle w:val="apple-converted-space"/>
          <w:rFonts w:ascii="Times New Roman" w:hAnsi="Times New Roman" w:cs="Times New Roman"/>
          <w:sz w:val="28"/>
          <w:szCs w:val="28"/>
          <w:shd w:val="clear" w:color="auto" w:fill="FFFFFF"/>
        </w:rPr>
        <w:t> </w:t>
      </w:r>
      <w:hyperlink r:id="rId11">
        <w:r>
          <w:rPr>
            <w:rStyle w:val="-"/>
            <w:rFonts w:ascii="Times New Roman" w:hAnsi="Times New Roman" w:cs="Times New Roman"/>
            <w:color w:val="00000A"/>
            <w:sz w:val="28"/>
            <w:szCs w:val="28"/>
            <w:highlight w:val="white"/>
            <w:u w:val="none"/>
          </w:rPr>
          <w:t>аддитивными</w:t>
        </w:r>
      </w:hyperlink>
      <w:r>
        <w:rPr>
          <w:rFonts w:ascii="Times New Roman" w:hAnsi="Times New Roman" w:cs="Times New Roman"/>
          <w:sz w:val="28"/>
          <w:szCs w:val="28"/>
          <w:shd w:val="clear" w:color="auto" w:fill="FFFFFF"/>
        </w:rPr>
        <w:t xml:space="preserve">, объединяет их одно: построение модели происходит путем добавления материала (от англ. аdd – "добавлять") в отличие от традиционных технологий, где создание детали происходит путем удаления "лишнего" материала. </w:t>
      </w:r>
      <w:r>
        <w:rPr>
          <w:rFonts w:ascii="Times New Roman" w:eastAsia="Times New Roman" w:hAnsi="Times New Roman" w:cs="Times New Roman"/>
          <w:sz w:val="28"/>
          <w:szCs w:val="28"/>
          <w:lang w:eastAsia="ru-RU"/>
        </w:rPr>
        <w:t>Они позволяют использовать практически ровно то количество материала, которое необходимо для готовой детали. Кроме того, сокращается время на создание прототипа детали и самой модели агрегата. Производственный цикл запуска таких деталей ранее занимал 3-6 месяцев, а при применении аддитивных технологий – всего пару суток. Например, на изготовление камеры сгорания и турбины двигателя самолета ушло по 10 часов.</w:t>
      </w:r>
    </w:p>
    <w:p w:rsidR="0059733A" w:rsidRDefault="0069582F">
      <w:pPr>
        <w:spacing w:line="360" w:lineRule="auto"/>
        <w:ind w:firstLine="708"/>
        <w:jc w:val="both"/>
        <w:rPr>
          <w:rFonts w:ascii="Times New Roman" w:hAnsi="Times New Roman" w:cs="Times New Roman"/>
          <w:sz w:val="28"/>
          <w:szCs w:val="28"/>
          <w:highlight w:val="white"/>
        </w:rPr>
      </w:pPr>
      <w:r>
        <w:rPr>
          <w:rFonts w:ascii="Times New Roman" w:hAnsi="Times New Roman" w:cs="Times New Roman"/>
          <w:sz w:val="28"/>
          <w:szCs w:val="28"/>
          <w:shd w:val="clear" w:color="auto" w:fill="FFFFFF"/>
        </w:rPr>
        <w:lastRenderedPageBreak/>
        <w:t>Развитие этого направления AF-технологий стимулировало и развитие технологий получения порошков металлов. На сегодняшний день номенклатура металлических композиций имеет широкий спектр материалов на основе Ni и Co (CoCrMO, Inconel, NiCrMo), на основе Fe (инструментальные стали: 18Ni300, H13; нержавеющая сталь: 316L), на основе Ti (Ti6-4, CpTigr1), на основе Al (AlSi10Mg, AlSi12).</w:t>
      </w:r>
    </w:p>
    <w:p w:rsidR="0059733A" w:rsidRDefault="0069582F">
      <w:pPr>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 всероссийском научно-исследовательском институте авиационных материалов (ВИАМ) уже разработаны технологии и организовано серийное производство высококачественных порошков припоев и порошковых композиций для аддитивных технологий отечественных сплавов.</w:t>
      </w:r>
    </w:p>
    <w:p w:rsidR="0059733A" w:rsidRDefault="0069582F">
      <w:pPr>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Несмотря на все сложности при внедрении новых технологий производства, в Самарском государственном аэрокосмическом университете изготовили первые детали для малоразмерного газотурбинного авиадвигателя при помощи аддитивных технологий, ими стали (рис. 4) камера сгорания (на фото слева) и турбина (справа).</w:t>
      </w:r>
    </w:p>
    <w:p w:rsidR="0059733A" w:rsidRDefault="0069582F">
      <w:pPr>
        <w:spacing w:after="0" w:line="360" w:lineRule="auto"/>
        <w:ind w:firstLine="708"/>
        <w:jc w:val="center"/>
        <w:rPr>
          <w:rFonts w:ascii="Times New Roman" w:hAnsi="Times New Roman" w:cs="Times New Roman"/>
          <w:sz w:val="28"/>
          <w:szCs w:val="28"/>
          <w:highlight w:val="white"/>
        </w:rPr>
      </w:pPr>
      <w:r>
        <w:rPr>
          <w:noProof/>
          <w:lang w:eastAsia="ru-RU"/>
        </w:rPr>
        <w:drawing>
          <wp:inline distT="0" distB="0" distL="19050" distR="0">
            <wp:extent cx="4733925" cy="2516505"/>
            <wp:effectExtent l="0" t="0" r="0" b="0"/>
            <wp:docPr id="4" name="Рисунок 3" descr="Детали для самолета в России теперь можно печатать на 3D-принте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descr="Детали для самолета в России теперь можно печатать на 3D-принтере"/>
                    <pic:cNvPicPr>
                      <a:picLocks noChangeAspect="1" noChangeArrowheads="1"/>
                    </pic:cNvPicPr>
                  </pic:nvPicPr>
                  <pic:blipFill>
                    <a:blip r:embed="rId12" cstate="print"/>
                    <a:stretch>
                      <a:fillRect/>
                    </a:stretch>
                  </pic:blipFill>
                  <pic:spPr bwMode="auto">
                    <a:xfrm>
                      <a:off x="0" y="0"/>
                      <a:ext cx="4733925" cy="2516505"/>
                    </a:xfrm>
                    <a:prstGeom prst="rect">
                      <a:avLst/>
                    </a:prstGeom>
                  </pic:spPr>
                </pic:pic>
              </a:graphicData>
            </a:graphic>
          </wp:inline>
        </w:drawing>
      </w:r>
    </w:p>
    <w:p w:rsidR="0059733A" w:rsidRDefault="0069582F">
      <w:pPr>
        <w:spacing w:line="360" w:lineRule="auto"/>
        <w:ind w:firstLine="708"/>
        <w:jc w:val="center"/>
        <w:rPr>
          <w:rFonts w:ascii="Times New Roman" w:hAnsi="Times New Roman" w:cs="Times New Roman"/>
          <w:sz w:val="28"/>
          <w:szCs w:val="28"/>
          <w:highlight w:val="white"/>
        </w:rPr>
      </w:pPr>
      <w:r>
        <w:rPr>
          <w:rFonts w:ascii="Times New Roman" w:hAnsi="Times New Roman" w:cs="Times New Roman"/>
          <w:sz w:val="28"/>
          <w:szCs w:val="28"/>
        </w:rPr>
        <w:t>Рисунок</w:t>
      </w:r>
      <w:r>
        <w:rPr>
          <w:rFonts w:ascii="Times New Roman" w:hAnsi="Times New Roman" w:cs="Times New Roman"/>
          <w:sz w:val="28"/>
          <w:szCs w:val="28"/>
          <w:shd w:val="clear" w:color="auto" w:fill="FFFFFF"/>
        </w:rPr>
        <w:t xml:space="preserve"> 4 – Камера сгорания и турбина</w:t>
      </w:r>
    </w:p>
    <w:p w:rsidR="0059733A" w:rsidRDefault="0069582F">
      <w:pPr>
        <w:spacing w:after="0" w:line="360" w:lineRule="auto"/>
        <w:ind w:firstLine="708"/>
        <w:jc w:val="both"/>
        <w:rPr>
          <w:rFonts w:ascii="Times New Roman" w:hAnsi="Times New Roman" w:cs="Times New Roman"/>
          <w:sz w:val="28"/>
          <w:szCs w:val="28"/>
        </w:rPr>
      </w:pPr>
      <w:r>
        <w:rPr>
          <w:rStyle w:val="apple-converted-space"/>
          <w:rFonts w:ascii="Times New Roman" w:hAnsi="Times New Roman" w:cs="Times New Roman"/>
          <w:sz w:val="28"/>
          <w:szCs w:val="28"/>
          <w:shd w:val="clear" w:color="auto" w:fill="FFFFFF"/>
        </w:rPr>
        <w:t xml:space="preserve">Как уже упоминалось, </w:t>
      </w:r>
      <w:r>
        <w:rPr>
          <w:rFonts w:ascii="Times New Roman" w:hAnsi="Times New Roman" w:cs="Times New Roman"/>
          <w:sz w:val="28"/>
          <w:szCs w:val="28"/>
          <w:shd w:val="clear" w:color="auto" w:fill="FFFFFF"/>
        </w:rPr>
        <w:t xml:space="preserve">детали агрегатов авиационной техники работают в условиях высоких нагрузок, агрессивной среды и повышенных температур. Поэтому наиболее рациональными технологиями для их изготовления (на наш взгляд) являются:  </w:t>
      </w:r>
      <w:r>
        <w:rPr>
          <w:rFonts w:ascii="Times New Roman" w:hAnsi="Times New Roman" w:cs="Times New Roman"/>
          <w:bCs/>
          <w:sz w:val="28"/>
          <w:szCs w:val="28"/>
        </w:rPr>
        <w:t xml:space="preserve">послойное лазерное сплавление,  </w:t>
      </w:r>
      <w:r>
        <w:rPr>
          <w:rFonts w:ascii="Times New Roman" w:hAnsi="Times New Roman" w:cs="Times New Roman"/>
          <w:sz w:val="28"/>
          <w:szCs w:val="28"/>
          <w:shd w:val="clear" w:color="auto" w:fill="FFFFFF"/>
        </w:rPr>
        <w:t>послойный электронно-лучевой синтез</w:t>
      </w:r>
      <w:r>
        <w:rPr>
          <w:rStyle w:val="apple-converted-space"/>
          <w:rFonts w:ascii="Times New Roman" w:hAnsi="Times New Roman" w:cs="Times New Roman"/>
          <w:sz w:val="28"/>
          <w:szCs w:val="28"/>
          <w:shd w:val="clear" w:color="auto" w:fill="FFFFFF"/>
        </w:rPr>
        <w:t> </w:t>
      </w:r>
      <w:r>
        <w:rPr>
          <w:rFonts w:ascii="Times New Roman" w:hAnsi="Times New Roman" w:cs="Times New Roman"/>
          <w:sz w:val="28"/>
          <w:szCs w:val="28"/>
          <w:shd w:val="clear" w:color="auto" w:fill="FFFFFF"/>
        </w:rPr>
        <w:t>и напыление,</w:t>
      </w:r>
      <w:r>
        <w:rPr>
          <w:rFonts w:ascii="Times New Roman" w:hAnsi="Times New Roman" w:cs="Times New Roman"/>
          <w:sz w:val="28"/>
          <w:szCs w:val="28"/>
        </w:rPr>
        <w:t xml:space="preserve"> и </w:t>
      </w:r>
      <w:r>
        <w:rPr>
          <w:rFonts w:ascii="Times New Roman" w:hAnsi="Times New Roman" w:cs="Times New Roman"/>
          <w:sz w:val="28"/>
          <w:szCs w:val="28"/>
          <w:shd w:val="clear" w:color="auto" w:fill="FFFFFF"/>
        </w:rPr>
        <w:t>метод</w:t>
      </w:r>
      <w:r>
        <w:rPr>
          <w:rStyle w:val="apple-converted-space"/>
          <w:rFonts w:ascii="Times New Roman" w:hAnsi="Times New Roman" w:cs="Times New Roman"/>
          <w:sz w:val="28"/>
          <w:szCs w:val="28"/>
          <w:shd w:val="clear" w:color="auto" w:fill="FFFFFF"/>
        </w:rPr>
        <w:t> </w:t>
      </w:r>
      <w:r>
        <w:rPr>
          <w:rFonts w:ascii="Times New Roman" w:hAnsi="Times New Roman" w:cs="Times New Roman"/>
          <w:sz w:val="28"/>
          <w:szCs w:val="28"/>
          <w:shd w:val="clear" w:color="auto" w:fill="FFFFFF"/>
        </w:rPr>
        <w:t>послойного синтеза ионным пучком</w:t>
      </w:r>
      <w:r>
        <w:rPr>
          <w:rFonts w:ascii="Times New Roman" w:hAnsi="Times New Roman" w:cs="Times New Roman"/>
          <w:sz w:val="28"/>
          <w:szCs w:val="28"/>
        </w:rPr>
        <w:t>.</w:t>
      </w:r>
    </w:p>
    <w:p w:rsidR="0059733A" w:rsidRDefault="0069582F">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2.1 Технология послойного лазерного сплавления</w:t>
      </w:r>
    </w:p>
    <w:p w:rsidR="0059733A" w:rsidRDefault="0069582F">
      <w:pPr>
        <w:pStyle w:val="af3"/>
        <w:spacing w:beforeAutospacing="0" w:after="0" w:afterAutospacing="0" w:line="360" w:lineRule="auto"/>
        <w:ind w:firstLine="851"/>
        <w:jc w:val="both"/>
        <w:rPr>
          <w:bCs/>
          <w:sz w:val="28"/>
          <w:szCs w:val="28"/>
        </w:rPr>
      </w:pPr>
      <w:r>
        <w:rPr>
          <w:bCs/>
          <w:sz w:val="28"/>
          <w:szCs w:val="28"/>
        </w:rPr>
        <w:t>Процесс послойного лазерного сплавления металлического порошка (</w:t>
      </w:r>
      <w:r>
        <w:rPr>
          <w:bCs/>
          <w:sz w:val="28"/>
          <w:szCs w:val="28"/>
          <w:lang w:val="en-US"/>
        </w:rPr>
        <w:t>S</w:t>
      </w:r>
      <w:r>
        <w:rPr>
          <w:bCs/>
          <w:sz w:val="28"/>
          <w:szCs w:val="28"/>
        </w:rPr>
        <w:t xml:space="preserve">electivе </w:t>
      </w:r>
      <w:r>
        <w:rPr>
          <w:bCs/>
          <w:sz w:val="28"/>
          <w:szCs w:val="28"/>
          <w:lang w:val="en-US"/>
        </w:rPr>
        <w:t>L</w:t>
      </w:r>
      <w:r>
        <w:rPr>
          <w:bCs/>
          <w:sz w:val="28"/>
          <w:szCs w:val="28"/>
        </w:rPr>
        <w:t>as</w:t>
      </w:r>
      <w:r>
        <w:rPr>
          <w:bCs/>
          <w:sz w:val="28"/>
          <w:szCs w:val="28"/>
          <w:lang w:val="en-US"/>
        </w:rPr>
        <w:t>e</w:t>
      </w:r>
      <w:r>
        <w:rPr>
          <w:bCs/>
          <w:sz w:val="28"/>
          <w:szCs w:val="28"/>
        </w:rPr>
        <w:t xml:space="preserve">r </w:t>
      </w:r>
      <w:r>
        <w:rPr>
          <w:bCs/>
          <w:sz w:val="28"/>
          <w:szCs w:val="28"/>
          <w:lang w:val="en-US"/>
        </w:rPr>
        <w:t>M</w:t>
      </w:r>
      <w:r>
        <w:rPr>
          <w:bCs/>
          <w:sz w:val="28"/>
          <w:szCs w:val="28"/>
        </w:rPr>
        <w:t>e</w:t>
      </w:r>
      <w:r>
        <w:rPr>
          <w:bCs/>
          <w:sz w:val="28"/>
          <w:szCs w:val="28"/>
          <w:lang w:val="en-US"/>
        </w:rPr>
        <w:t>lt</w:t>
      </w:r>
      <w:r>
        <w:rPr>
          <w:bCs/>
          <w:sz w:val="28"/>
          <w:szCs w:val="28"/>
        </w:rPr>
        <w:t>ing – SLМ) впервые был реализован в 2004 году компанией SLM Solutions GmbH (Tepwalula). Суть этого процесса заключается в следующем: СА</w:t>
      </w:r>
      <w:r>
        <w:rPr>
          <w:bCs/>
          <w:sz w:val="28"/>
          <w:szCs w:val="28"/>
          <w:lang w:val="en-US"/>
        </w:rPr>
        <w:t>D</w:t>
      </w:r>
      <w:r>
        <w:rPr>
          <w:bCs/>
          <w:sz w:val="28"/>
          <w:szCs w:val="28"/>
        </w:rPr>
        <w:t>-модель изделия разбивается на слои от 30 до 100 мкм, на подложку наносится слой порошка,</w:t>
      </w:r>
      <w:r>
        <w:rPr>
          <w:sz w:val="28"/>
          <w:szCs w:val="28"/>
        </w:rPr>
        <w:t xml:space="preserve"> </w:t>
      </w:r>
      <w:r>
        <w:rPr>
          <w:bCs/>
          <w:sz w:val="28"/>
          <w:szCs w:val="28"/>
        </w:rPr>
        <w:t>затем лазерный луч, сфокусированный на слое порошка, расплавляет его частицы, которые при последующей кристаллизации формируют твердую массу, в соответствии с геометрией текущего сечения изделия. Процесс происходит до тех пор, пока не будут изготовлены все слои изделия.</w:t>
      </w:r>
    </w:p>
    <w:p w:rsidR="0059733A" w:rsidRDefault="0069582F">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Особенность процесса – комплексное использование систем автоматизированного проектирования (САПР) для создания исходной 3</w:t>
      </w:r>
      <w:r>
        <w:rPr>
          <w:rFonts w:ascii="Times New Roman" w:hAnsi="Times New Roman" w:cs="Times New Roman"/>
          <w:sz w:val="28"/>
          <w:szCs w:val="28"/>
          <w:lang w:val="en-US"/>
        </w:rPr>
        <w:t>D</w:t>
      </w:r>
      <w:r>
        <w:rPr>
          <w:rFonts w:ascii="Times New Roman" w:hAnsi="Times New Roman" w:cs="Times New Roman"/>
          <w:sz w:val="28"/>
          <w:szCs w:val="28"/>
        </w:rPr>
        <w:t>-модели и лазерной технологии синтеза объемных изделий при послойном спекании частиц порошка и формирования готового изделия. При внесении конструктивных изменений в деталь или разработке ряда типоразмеров изменениям подвергается только 3</w:t>
      </w:r>
      <w:r>
        <w:rPr>
          <w:rFonts w:ascii="Times New Roman" w:hAnsi="Times New Roman" w:cs="Times New Roman"/>
          <w:sz w:val="28"/>
          <w:szCs w:val="28"/>
          <w:lang w:val="en-US"/>
        </w:rPr>
        <w:t>D</w:t>
      </w:r>
      <w:r>
        <w:rPr>
          <w:rFonts w:ascii="Times New Roman" w:hAnsi="Times New Roman" w:cs="Times New Roman"/>
          <w:sz w:val="28"/>
          <w:szCs w:val="28"/>
        </w:rPr>
        <w:t>-модель детали при установленном технологическом процессе ее получения, что сокращает производственное время изготовления продукции.</w:t>
      </w:r>
    </w:p>
    <w:p w:rsidR="0059733A" w:rsidRDefault="0069582F">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В соответствии с исходной 3</w:t>
      </w:r>
      <w:r>
        <w:rPr>
          <w:rFonts w:ascii="Times New Roman" w:hAnsi="Times New Roman" w:cs="Times New Roman"/>
          <w:sz w:val="28"/>
          <w:szCs w:val="28"/>
          <w:lang w:val="en-US"/>
        </w:rPr>
        <w:t>D</w:t>
      </w:r>
      <w:r>
        <w:rPr>
          <w:rFonts w:ascii="Times New Roman" w:hAnsi="Times New Roman" w:cs="Times New Roman"/>
          <w:sz w:val="28"/>
          <w:szCs w:val="28"/>
        </w:rPr>
        <w:t>-моделью, подготовленной с помощью различных СА</w:t>
      </w:r>
      <w:r>
        <w:rPr>
          <w:rFonts w:ascii="Times New Roman" w:hAnsi="Times New Roman" w:cs="Times New Roman"/>
          <w:sz w:val="28"/>
          <w:szCs w:val="28"/>
          <w:lang w:val="en-US"/>
        </w:rPr>
        <w:t>D</w:t>
      </w:r>
      <w:r>
        <w:rPr>
          <w:rFonts w:ascii="Times New Roman" w:hAnsi="Times New Roman" w:cs="Times New Roman"/>
          <w:sz w:val="28"/>
          <w:szCs w:val="28"/>
        </w:rPr>
        <w:t xml:space="preserve">-систем, происходит послойное спекание или плавление порошка в зависимости от мощности лазерного излучения. На начальном этапе формируются поддержки для образца. Исходный порошок наносят на специальное основание из различных материалов, разравнивают и подвергают лазерному воздействию. Затем основание опускают вниз и действия повторяют, слой, за слоем формируя готовое изделие. </w:t>
      </w:r>
    </w:p>
    <w:p w:rsidR="0059733A" w:rsidRDefault="0069582F">
      <w:pPr>
        <w:pStyle w:val="af3"/>
        <w:shd w:val="clear" w:color="auto" w:fill="FFFFFF"/>
        <w:spacing w:before="150" w:beforeAutospacing="0" w:after="150" w:afterAutospacing="0" w:line="360" w:lineRule="auto"/>
        <w:ind w:firstLine="708"/>
        <w:jc w:val="both"/>
        <w:rPr>
          <w:sz w:val="28"/>
          <w:szCs w:val="28"/>
        </w:rPr>
      </w:pPr>
      <w:r>
        <w:rPr>
          <w:sz w:val="28"/>
          <w:szCs w:val="28"/>
        </w:rPr>
        <w:t xml:space="preserve">Другая технология </w:t>
      </w:r>
      <w:r>
        <w:rPr>
          <w:bCs/>
          <w:sz w:val="28"/>
          <w:szCs w:val="28"/>
        </w:rPr>
        <w:t>SLМ</w:t>
      </w:r>
      <w:r>
        <w:rPr>
          <w:sz w:val="28"/>
          <w:szCs w:val="28"/>
        </w:rPr>
        <w:t xml:space="preserve">  - direct deposition, то есть «прямое осаждение» материала. Газопорошковая смесь подается коаксиально вдоль оси лазерного луча, непосредственно в точку, куда подводится энергия и где происходит в данный момент построение фрагмента детали. При этом размер деталей практически не ограничен.</w:t>
      </w:r>
    </w:p>
    <w:p w:rsidR="0059733A" w:rsidRDefault="0069582F">
      <w:pPr>
        <w:spacing w:after="0" w:line="360" w:lineRule="auto"/>
        <w:ind w:firstLine="851"/>
        <w:jc w:val="both"/>
        <w:rPr>
          <w:rFonts w:ascii="Times New Roman" w:hAnsi="Times New Roman" w:cs="Times New Roman"/>
          <w:sz w:val="28"/>
          <w:szCs w:val="28"/>
        </w:rPr>
      </w:pPr>
      <w:r>
        <w:rPr>
          <w:noProof/>
          <w:lang w:eastAsia="ru-RU"/>
        </w:rPr>
        <w:lastRenderedPageBreak/>
        <w:drawing>
          <wp:inline distT="0" distB="0" distL="19050" distR="0">
            <wp:extent cx="4636770" cy="2551430"/>
            <wp:effectExtent l="0" t="0" r="0" b="0"/>
            <wp:docPr id="5" name="Рисунок 7" descr="Прямое лазерное спекание металл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7" descr="Прямое лазерное спекание металлов"/>
                    <pic:cNvPicPr>
                      <a:picLocks noChangeAspect="1" noChangeArrowheads="1"/>
                    </pic:cNvPicPr>
                  </pic:nvPicPr>
                  <pic:blipFill>
                    <a:blip r:embed="rId13" cstate="print"/>
                    <a:srcRect t="2532" b="3789"/>
                    <a:stretch>
                      <a:fillRect/>
                    </a:stretch>
                  </pic:blipFill>
                  <pic:spPr bwMode="auto">
                    <a:xfrm>
                      <a:off x="0" y="0"/>
                      <a:ext cx="4636770" cy="2551430"/>
                    </a:xfrm>
                    <a:prstGeom prst="rect">
                      <a:avLst/>
                    </a:prstGeom>
                  </pic:spPr>
                </pic:pic>
              </a:graphicData>
            </a:graphic>
          </wp:inline>
        </w:drawing>
      </w:r>
    </w:p>
    <w:p w:rsidR="0059733A" w:rsidRDefault="0069582F">
      <w:pPr>
        <w:spacing w:after="120" w:line="360" w:lineRule="auto"/>
        <w:ind w:firstLine="851"/>
        <w:jc w:val="center"/>
        <w:rPr>
          <w:rFonts w:ascii="Times New Roman" w:hAnsi="Times New Roman" w:cs="Times New Roman"/>
          <w:sz w:val="28"/>
          <w:szCs w:val="28"/>
        </w:rPr>
      </w:pPr>
      <w:r>
        <w:rPr>
          <w:rFonts w:ascii="Times New Roman" w:hAnsi="Times New Roman" w:cs="Times New Roman"/>
          <w:sz w:val="28"/>
          <w:szCs w:val="28"/>
        </w:rPr>
        <w:t>Рисунок 5 – Кронштейн</w:t>
      </w:r>
    </w:p>
    <w:p w:rsidR="0059733A" w:rsidRDefault="0069582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процессе изготовления деталей также немаловажную роль играет защитная атмосфера, особенно при работе с титаном ввиду его химической активности. В процессе осуществляется постоянная продувка рабочей камеры инертным газом. Таким образом, технология селективного лазерного спекания позволяет воспроизвести модулируемое изделие с высокой степенью точности.</w:t>
      </w:r>
    </w:p>
    <w:p w:rsidR="0059733A" w:rsidRDefault="0069582F">
      <w:pPr>
        <w:pStyle w:val="af3"/>
        <w:shd w:val="clear" w:color="auto" w:fill="FFFFFF"/>
        <w:spacing w:beforeAutospacing="0" w:after="0" w:afterAutospacing="0" w:line="360" w:lineRule="auto"/>
        <w:ind w:firstLine="709"/>
        <w:jc w:val="both"/>
        <w:rPr>
          <w:sz w:val="28"/>
          <w:szCs w:val="28"/>
        </w:rPr>
      </w:pPr>
      <w:r>
        <w:rPr>
          <w:sz w:val="28"/>
          <w:szCs w:val="28"/>
        </w:rPr>
        <w:t>Уже сейчас при штучном и мелкосерийном производстве зачастую становится экономически выгодным «вырастить» небольшую партию деталей на SLS-машине, чем изготавливать литейную или штамповую оснастку. В сочетании с HIP (Hot Isostatic Pressing – горячее изостатическое прессование) и соответствующей термообработкой такие детали не только не уступают литым или кованым изделиям, но и превосходят их по прочности на 20–30% (рис.6).</w:t>
      </w:r>
    </w:p>
    <w:p w:rsidR="0059733A" w:rsidRDefault="0069582F">
      <w:pPr>
        <w:pStyle w:val="af3"/>
        <w:shd w:val="clear" w:color="auto" w:fill="FFFFFF"/>
        <w:spacing w:beforeAutospacing="0" w:after="0" w:afterAutospacing="0"/>
        <w:jc w:val="center"/>
        <w:rPr>
          <w:sz w:val="28"/>
          <w:szCs w:val="28"/>
        </w:rPr>
      </w:pPr>
      <w:r>
        <w:rPr>
          <w:noProof/>
        </w:rPr>
        <w:drawing>
          <wp:inline distT="0" distB="0" distL="19050" distR="0">
            <wp:extent cx="4615815" cy="2126615"/>
            <wp:effectExtent l="0" t="0" r="0" b="0"/>
            <wp:docPr id="6" name="Изображение2" descr="http://konstruktor.net/tl_files/km_m/img/news/2012/05/articl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2" descr="http://konstruktor.net/tl_files/km_m/img/news/2012/05/article/01.jpg"/>
                    <pic:cNvPicPr>
                      <a:picLocks noChangeAspect="1" noChangeArrowheads="1"/>
                    </pic:cNvPicPr>
                  </pic:nvPicPr>
                  <pic:blipFill>
                    <a:blip r:embed="rId14" cstate="print"/>
                    <a:srcRect b="17988"/>
                    <a:stretch>
                      <a:fillRect/>
                    </a:stretch>
                  </pic:blipFill>
                  <pic:spPr bwMode="auto">
                    <a:xfrm>
                      <a:off x="0" y="0"/>
                      <a:ext cx="4615815" cy="2126615"/>
                    </a:xfrm>
                    <a:prstGeom prst="rect">
                      <a:avLst/>
                    </a:prstGeom>
                  </pic:spPr>
                </pic:pic>
              </a:graphicData>
            </a:graphic>
          </wp:inline>
        </w:drawing>
      </w:r>
    </w:p>
    <w:p w:rsidR="0059733A" w:rsidRDefault="0069582F">
      <w:pPr>
        <w:pStyle w:val="af3"/>
        <w:shd w:val="clear" w:color="auto" w:fill="FFFFFF"/>
        <w:spacing w:before="240" w:beforeAutospacing="0" w:after="280"/>
        <w:jc w:val="center"/>
        <w:rPr>
          <w:sz w:val="28"/>
          <w:szCs w:val="28"/>
        </w:rPr>
      </w:pPr>
      <w:r>
        <w:rPr>
          <w:sz w:val="28"/>
          <w:szCs w:val="28"/>
        </w:rPr>
        <w:t xml:space="preserve">Рисунок 6 – Литейная </w:t>
      </w:r>
      <w:r>
        <w:rPr>
          <w:sz w:val="28"/>
          <w:szCs w:val="28"/>
          <w:lang w:val="en-US"/>
        </w:rPr>
        <w:t>SLA</w:t>
      </w:r>
      <w:r>
        <w:rPr>
          <w:sz w:val="28"/>
          <w:szCs w:val="28"/>
        </w:rPr>
        <w:t xml:space="preserve">-модель и </w:t>
      </w:r>
      <w:r>
        <w:rPr>
          <w:sz w:val="28"/>
          <w:szCs w:val="28"/>
          <w:lang w:val="en-US"/>
        </w:rPr>
        <w:t>AI</w:t>
      </w:r>
      <w:r>
        <w:rPr>
          <w:sz w:val="28"/>
          <w:szCs w:val="28"/>
        </w:rPr>
        <w:t>-отливка</w:t>
      </w:r>
    </w:p>
    <w:p w:rsidR="0059733A" w:rsidRDefault="0069582F">
      <w:pPr>
        <w:pStyle w:val="af3"/>
        <w:shd w:val="clear" w:color="auto" w:fill="FFFFFF"/>
        <w:spacing w:before="150" w:beforeAutospacing="0" w:after="300" w:afterAutospacing="0" w:line="360" w:lineRule="auto"/>
        <w:ind w:firstLine="709"/>
        <w:jc w:val="both"/>
        <w:rPr>
          <w:sz w:val="28"/>
          <w:szCs w:val="28"/>
        </w:rPr>
      </w:pPr>
      <w:r>
        <w:rPr>
          <w:sz w:val="28"/>
          <w:szCs w:val="28"/>
        </w:rPr>
        <w:lastRenderedPageBreak/>
        <w:t>С помощью 3D-печати ученые ВИАМа уже изготавливают детали для авиационного двигателя ПД-14. Так, впервые в России с помощью аддитивных технологий был изготовлен завихритель фронтового устройства камеры сгорания для перспективного двигателя ПД-14. После получения конструкторской документации на деталь ВИАМ начал ее серийное производство. Теперь, чтобы изготовить комплект завихрителей(рис. 7), благодаря аддитивным технологиям требуется всего 5 дней. Ранее, по старой технологии, производственники тратили на ту же работу около 2-х месяцев.</w:t>
      </w:r>
    </w:p>
    <w:p w:rsidR="0059733A" w:rsidRDefault="0069582F">
      <w:pPr>
        <w:spacing w:after="0" w:line="360" w:lineRule="auto"/>
        <w:ind w:firstLine="851"/>
        <w:jc w:val="both"/>
        <w:rPr>
          <w:rFonts w:ascii="Times New Roman" w:hAnsi="Times New Roman" w:cs="Times New Roman"/>
          <w:sz w:val="28"/>
          <w:szCs w:val="28"/>
        </w:rPr>
      </w:pPr>
      <w:r>
        <w:rPr>
          <w:noProof/>
          <w:lang w:eastAsia="ru-RU"/>
        </w:rPr>
        <w:drawing>
          <wp:inline distT="0" distB="0" distL="19050" distR="1905">
            <wp:extent cx="5084445" cy="3776980"/>
            <wp:effectExtent l="0" t="0" r="0" b="0"/>
            <wp:docPr id="7" name="Изображение3" descr="http://rosnauka.ru/sites/default/files/uploads/publication/dvigatel_vi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3" descr="http://rosnauka.ru/sites/default/files/uploads/publication/dvigatel_viam.jpg"/>
                    <pic:cNvPicPr>
                      <a:picLocks noChangeAspect="1" noChangeArrowheads="1"/>
                    </pic:cNvPicPr>
                  </pic:nvPicPr>
                  <pic:blipFill>
                    <a:blip r:embed="rId15" cstate="print"/>
                    <a:stretch>
                      <a:fillRect/>
                    </a:stretch>
                  </pic:blipFill>
                  <pic:spPr bwMode="auto">
                    <a:xfrm>
                      <a:off x="0" y="0"/>
                      <a:ext cx="5084445" cy="3776980"/>
                    </a:xfrm>
                    <a:prstGeom prst="rect">
                      <a:avLst/>
                    </a:prstGeom>
                  </pic:spPr>
                </pic:pic>
              </a:graphicData>
            </a:graphic>
          </wp:inline>
        </w:drawing>
      </w:r>
    </w:p>
    <w:p w:rsidR="0059733A" w:rsidRDefault="0069582F">
      <w:pPr>
        <w:spacing w:line="360" w:lineRule="auto"/>
        <w:ind w:firstLine="708"/>
        <w:jc w:val="center"/>
        <w:rPr>
          <w:rFonts w:ascii="Times New Roman" w:hAnsi="Times New Roman" w:cs="Times New Roman"/>
          <w:bCs/>
          <w:sz w:val="28"/>
          <w:szCs w:val="28"/>
        </w:rPr>
      </w:pPr>
      <w:r>
        <w:rPr>
          <w:rFonts w:ascii="Times New Roman" w:hAnsi="Times New Roman" w:cs="Times New Roman"/>
          <w:sz w:val="28"/>
          <w:szCs w:val="28"/>
        </w:rPr>
        <w:t>Рисунок</w:t>
      </w:r>
      <w:r>
        <w:rPr>
          <w:rFonts w:ascii="Times New Roman" w:hAnsi="Times New Roman" w:cs="Times New Roman"/>
          <w:bCs/>
          <w:sz w:val="28"/>
          <w:szCs w:val="28"/>
        </w:rPr>
        <w:t xml:space="preserve"> 7 – Комплект завихрителей</w:t>
      </w:r>
    </w:p>
    <w:p w:rsidR="0059733A" w:rsidRDefault="0059733A">
      <w:pPr>
        <w:spacing w:line="360" w:lineRule="auto"/>
        <w:ind w:firstLine="708"/>
        <w:jc w:val="both"/>
        <w:rPr>
          <w:rFonts w:ascii="Times New Roman" w:hAnsi="Times New Roman" w:cs="Times New Roman"/>
          <w:b/>
          <w:bCs/>
          <w:i/>
          <w:iCs/>
          <w:sz w:val="28"/>
          <w:szCs w:val="28"/>
        </w:rPr>
      </w:pPr>
    </w:p>
    <w:p w:rsidR="0059733A" w:rsidRDefault="0069582F">
      <w:pPr>
        <w:rPr>
          <w:rFonts w:ascii="Times New Roman" w:hAnsi="Times New Roman" w:cs="Times New Roman"/>
          <w:b/>
          <w:bCs/>
          <w:sz w:val="28"/>
          <w:szCs w:val="28"/>
        </w:rPr>
      </w:pPr>
      <w:r>
        <w:br w:type="page"/>
      </w:r>
    </w:p>
    <w:p w:rsidR="0059733A" w:rsidRDefault="0069582F">
      <w:pPr>
        <w:spacing w:line="360" w:lineRule="auto"/>
        <w:ind w:firstLine="708"/>
        <w:jc w:val="center"/>
        <w:rPr>
          <w:rFonts w:ascii="Times New Roman" w:hAnsi="Times New Roman" w:cs="Times New Roman"/>
          <w:b/>
          <w:bCs/>
          <w:sz w:val="28"/>
          <w:szCs w:val="28"/>
        </w:rPr>
      </w:pPr>
      <w:r>
        <w:rPr>
          <w:rFonts w:ascii="Times New Roman" w:hAnsi="Times New Roman" w:cs="Times New Roman"/>
          <w:b/>
          <w:bCs/>
          <w:sz w:val="28"/>
          <w:szCs w:val="28"/>
        </w:rPr>
        <w:lastRenderedPageBreak/>
        <w:t xml:space="preserve">2.2 Технология послойного </w:t>
      </w:r>
      <w:r>
        <w:rPr>
          <w:rFonts w:ascii="Times New Roman" w:hAnsi="Times New Roman" w:cs="Times New Roman"/>
          <w:b/>
          <w:sz w:val="28"/>
          <w:szCs w:val="28"/>
          <w:shd w:val="clear" w:color="auto" w:fill="FFFFFF"/>
        </w:rPr>
        <w:t>электронно-лучевого синтеза</w:t>
      </w:r>
      <w:r>
        <w:rPr>
          <w:rStyle w:val="apple-converted-space"/>
          <w:rFonts w:ascii="Times New Roman" w:hAnsi="Times New Roman" w:cs="Times New Roman"/>
          <w:b/>
          <w:sz w:val="28"/>
          <w:szCs w:val="28"/>
          <w:shd w:val="clear" w:color="auto" w:fill="FFFFFF"/>
        </w:rPr>
        <w:t> </w:t>
      </w:r>
      <w:r>
        <w:rPr>
          <w:rFonts w:ascii="Times New Roman" w:hAnsi="Times New Roman" w:cs="Times New Roman"/>
          <w:b/>
          <w:sz w:val="28"/>
          <w:szCs w:val="28"/>
          <w:shd w:val="clear" w:color="auto" w:fill="FFFFFF"/>
        </w:rPr>
        <w:t>и напыления</w:t>
      </w:r>
    </w:p>
    <w:p w:rsidR="0059733A" w:rsidRDefault="0069582F">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Технология синтеза изделий электронным лучом (СИЭЛ) относительно новая, но уже успешно показавшая большие перспективы в аэрокосмической промышленности для изготовления широкой номенклатуры деталей и конструкций самолетов, вертолетов, космических ракет и подсистем. В основу технологии положена операция послойного спекания (плавления) металлического порошка в вакууме с помощью электронно-лучевой пушки. Данный процесс отличают быстрый переход к изготовлению трехмерных изделий непосредственно от системы автоматизированного проектирования, возможность использования широкого спектра металлов и сплавов, в том числе тугоплавких.</w:t>
      </w:r>
    </w:p>
    <w:p w:rsidR="0059733A" w:rsidRDefault="0069582F">
      <w:pPr>
        <w:spacing w:after="0" w:line="360" w:lineRule="auto"/>
        <w:ind w:firstLine="851"/>
        <w:jc w:val="both"/>
        <w:rPr>
          <w:rFonts w:ascii="Times New Roman" w:hAnsi="Times New Roman" w:cs="Times New Roman"/>
          <w:sz w:val="28"/>
          <w:szCs w:val="28"/>
        </w:rPr>
      </w:pPr>
      <w:r>
        <w:rPr>
          <w:noProof/>
          <w:lang w:eastAsia="ru-RU"/>
        </w:rPr>
        <w:drawing>
          <wp:inline distT="0" distB="0" distL="19050" distR="0">
            <wp:extent cx="4824095" cy="3030220"/>
            <wp:effectExtent l="0" t="0" r="0" b="0"/>
            <wp:docPr id="8" name="Рисунок 10" descr="Электронно-лучевая пла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10" descr="Электронно-лучевая плавка"/>
                    <pic:cNvPicPr>
                      <a:picLocks noChangeAspect="1" noChangeArrowheads="1"/>
                    </pic:cNvPicPr>
                  </pic:nvPicPr>
                  <pic:blipFill>
                    <a:blip r:embed="rId16" cstate="print"/>
                    <a:srcRect b="5273"/>
                    <a:stretch>
                      <a:fillRect/>
                    </a:stretch>
                  </pic:blipFill>
                  <pic:spPr bwMode="auto">
                    <a:xfrm>
                      <a:off x="0" y="0"/>
                      <a:ext cx="4824095" cy="3030220"/>
                    </a:xfrm>
                    <a:prstGeom prst="rect">
                      <a:avLst/>
                    </a:prstGeom>
                  </pic:spPr>
                </pic:pic>
              </a:graphicData>
            </a:graphic>
          </wp:inline>
        </w:drawing>
      </w:r>
    </w:p>
    <w:p w:rsidR="0059733A" w:rsidRDefault="0069582F">
      <w:pPr>
        <w:spacing w:after="240" w:line="360" w:lineRule="auto"/>
        <w:jc w:val="center"/>
        <w:rPr>
          <w:rFonts w:ascii="Times New Roman" w:hAnsi="Times New Roman" w:cs="Times New Roman"/>
          <w:sz w:val="27"/>
          <w:szCs w:val="27"/>
        </w:rPr>
      </w:pPr>
      <w:r>
        <w:rPr>
          <w:rFonts w:ascii="Times New Roman" w:hAnsi="Times New Roman" w:cs="Times New Roman"/>
          <w:sz w:val="27"/>
          <w:szCs w:val="27"/>
        </w:rPr>
        <w:t>Рисунок 8 – Изделия, изготовленные технологией электронно-лучевого синтеза</w:t>
      </w:r>
    </w:p>
    <w:p w:rsidR="0059733A" w:rsidRDefault="0069582F">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Можно выделить несколько особенностей электронно-лучевого спекания (плавления) по сравнению с более традиционными прикладными технологиями:</w:t>
      </w:r>
    </w:p>
    <w:p w:rsidR="0059733A" w:rsidRDefault="0069582F">
      <w:pPr>
        <w:pStyle w:val="af6"/>
        <w:numPr>
          <w:ilvl w:val="0"/>
          <w:numId w:val="2"/>
        </w:numPr>
        <w:spacing w:after="0" w:line="360" w:lineRule="auto"/>
        <w:ind w:left="1418" w:hanging="567"/>
        <w:contextualSpacing/>
        <w:jc w:val="both"/>
        <w:rPr>
          <w:rFonts w:ascii="Times New Roman" w:hAnsi="Times New Roman" w:cs="Times New Roman"/>
          <w:sz w:val="28"/>
          <w:szCs w:val="28"/>
        </w:rPr>
      </w:pPr>
      <w:r>
        <w:rPr>
          <w:rFonts w:ascii="Times New Roman" w:hAnsi="Times New Roman" w:cs="Times New Roman"/>
          <w:sz w:val="28"/>
          <w:szCs w:val="28"/>
        </w:rPr>
        <w:t>Безокислительная среда для синтеза химически активных материалов;</w:t>
      </w:r>
    </w:p>
    <w:p w:rsidR="0059733A" w:rsidRDefault="0069582F">
      <w:pPr>
        <w:pStyle w:val="af6"/>
        <w:numPr>
          <w:ilvl w:val="0"/>
          <w:numId w:val="2"/>
        </w:numPr>
        <w:spacing w:after="0" w:line="360" w:lineRule="auto"/>
        <w:ind w:left="1418" w:hanging="567"/>
        <w:contextualSpacing/>
        <w:jc w:val="both"/>
        <w:rPr>
          <w:rFonts w:ascii="Times New Roman" w:hAnsi="Times New Roman" w:cs="Times New Roman"/>
          <w:sz w:val="28"/>
          <w:szCs w:val="28"/>
        </w:rPr>
      </w:pPr>
      <w:r>
        <w:rPr>
          <w:rFonts w:ascii="Times New Roman" w:hAnsi="Times New Roman" w:cs="Times New Roman"/>
          <w:sz w:val="28"/>
          <w:szCs w:val="28"/>
        </w:rPr>
        <w:t>Возможность синтеза тугоплавких металлов и сплавов;</w:t>
      </w:r>
    </w:p>
    <w:p w:rsidR="0059733A" w:rsidRDefault="0069582F">
      <w:pPr>
        <w:pStyle w:val="af6"/>
        <w:numPr>
          <w:ilvl w:val="0"/>
          <w:numId w:val="2"/>
        </w:numPr>
        <w:spacing w:after="0" w:line="360" w:lineRule="auto"/>
        <w:ind w:left="1418" w:hanging="567"/>
        <w:contextualSpacing/>
        <w:jc w:val="both"/>
        <w:rPr>
          <w:rFonts w:ascii="Times New Roman" w:hAnsi="Times New Roman" w:cs="Times New Roman"/>
          <w:sz w:val="28"/>
          <w:szCs w:val="28"/>
        </w:rPr>
      </w:pPr>
      <w:r>
        <w:rPr>
          <w:rFonts w:ascii="Times New Roman" w:hAnsi="Times New Roman" w:cs="Times New Roman"/>
          <w:sz w:val="28"/>
          <w:szCs w:val="28"/>
        </w:rPr>
        <w:t>Дополнительная очистка порошка в процессе обработки;</w:t>
      </w:r>
    </w:p>
    <w:p w:rsidR="0059733A" w:rsidRDefault="0069582F">
      <w:pPr>
        <w:pStyle w:val="af6"/>
        <w:numPr>
          <w:ilvl w:val="0"/>
          <w:numId w:val="2"/>
        </w:numPr>
        <w:spacing w:after="0" w:line="360" w:lineRule="auto"/>
        <w:ind w:left="1418" w:hanging="567"/>
        <w:contextualSpacing/>
        <w:jc w:val="both"/>
        <w:rPr>
          <w:rFonts w:ascii="Times New Roman" w:hAnsi="Times New Roman" w:cs="Times New Roman"/>
          <w:sz w:val="28"/>
          <w:szCs w:val="28"/>
        </w:rPr>
      </w:pPr>
      <w:r>
        <w:rPr>
          <w:rFonts w:ascii="Times New Roman" w:hAnsi="Times New Roman" w:cs="Times New Roman"/>
          <w:sz w:val="28"/>
          <w:szCs w:val="28"/>
        </w:rPr>
        <w:lastRenderedPageBreak/>
        <w:t>Объемный источник теплоты вследствие пробега электронов в глубь порошка;</w:t>
      </w:r>
    </w:p>
    <w:p w:rsidR="0059733A" w:rsidRDefault="0069582F">
      <w:pPr>
        <w:pStyle w:val="af6"/>
        <w:numPr>
          <w:ilvl w:val="0"/>
          <w:numId w:val="2"/>
        </w:numPr>
        <w:spacing w:after="0" w:line="360" w:lineRule="auto"/>
        <w:ind w:left="1418" w:hanging="567"/>
        <w:contextualSpacing/>
        <w:jc w:val="both"/>
        <w:rPr>
          <w:rFonts w:ascii="Times New Roman" w:hAnsi="Times New Roman" w:cs="Times New Roman"/>
          <w:sz w:val="28"/>
          <w:szCs w:val="28"/>
        </w:rPr>
      </w:pPr>
      <w:r>
        <w:rPr>
          <w:rFonts w:ascii="Times New Roman" w:hAnsi="Times New Roman" w:cs="Times New Roman"/>
          <w:sz w:val="28"/>
          <w:szCs w:val="28"/>
        </w:rPr>
        <w:t>Малый диаметр пучка в месте его встречи с подложкой;</w:t>
      </w:r>
    </w:p>
    <w:p w:rsidR="0059733A" w:rsidRDefault="0069582F">
      <w:pPr>
        <w:pStyle w:val="af6"/>
        <w:numPr>
          <w:ilvl w:val="0"/>
          <w:numId w:val="2"/>
        </w:numPr>
        <w:spacing w:after="0" w:line="360" w:lineRule="auto"/>
        <w:ind w:left="1418" w:hanging="567"/>
        <w:contextualSpacing/>
        <w:jc w:val="both"/>
        <w:rPr>
          <w:rFonts w:ascii="Times New Roman" w:hAnsi="Times New Roman" w:cs="Times New Roman"/>
          <w:sz w:val="28"/>
          <w:szCs w:val="28"/>
        </w:rPr>
      </w:pPr>
      <w:r>
        <w:rPr>
          <w:rFonts w:ascii="Times New Roman" w:hAnsi="Times New Roman" w:cs="Times New Roman"/>
          <w:sz w:val="28"/>
          <w:szCs w:val="28"/>
        </w:rPr>
        <w:t>Высокая удельная поверхностная плотность луча;</w:t>
      </w:r>
    </w:p>
    <w:p w:rsidR="0059733A" w:rsidRDefault="0069582F">
      <w:pPr>
        <w:pStyle w:val="af6"/>
        <w:numPr>
          <w:ilvl w:val="0"/>
          <w:numId w:val="2"/>
        </w:numPr>
        <w:spacing w:after="0" w:line="360" w:lineRule="auto"/>
        <w:ind w:left="1418" w:hanging="567"/>
        <w:contextualSpacing/>
        <w:jc w:val="both"/>
        <w:rPr>
          <w:rFonts w:ascii="Times New Roman" w:hAnsi="Times New Roman" w:cs="Times New Roman"/>
          <w:sz w:val="28"/>
          <w:szCs w:val="28"/>
        </w:rPr>
      </w:pPr>
      <w:r>
        <w:rPr>
          <w:rFonts w:ascii="Times New Roman" w:hAnsi="Times New Roman" w:cs="Times New Roman"/>
          <w:sz w:val="28"/>
          <w:szCs w:val="28"/>
        </w:rPr>
        <w:t>Периодический характер приложения тепловой нагрузки к каждой точке поверхности подложки;</w:t>
      </w:r>
    </w:p>
    <w:p w:rsidR="0059733A" w:rsidRDefault="0069582F">
      <w:pPr>
        <w:pStyle w:val="af6"/>
        <w:numPr>
          <w:ilvl w:val="0"/>
          <w:numId w:val="2"/>
        </w:numPr>
        <w:spacing w:after="0" w:line="360" w:lineRule="auto"/>
        <w:ind w:left="1418" w:hanging="567"/>
        <w:contextualSpacing/>
        <w:jc w:val="both"/>
        <w:rPr>
          <w:rFonts w:ascii="Times New Roman" w:hAnsi="Times New Roman" w:cs="Times New Roman"/>
          <w:sz w:val="28"/>
          <w:szCs w:val="28"/>
        </w:rPr>
      </w:pPr>
      <w:r>
        <w:rPr>
          <w:rFonts w:ascii="Times New Roman" w:hAnsi="Times New Roman" w:cs="Times New Roman"/>
          <w:sz w:val="28"/>
          <w:szCs w:val="28"/>
        </w:rPr>
        <w:t>Наличие жидкого проводящего слоя в электромагнитном поле вследствие воздействия электронного луча;</w:t>
      </w:r>
    </w:p>
    <w:p w:rsidR="0059733A" w:rsidRDefault="0069582F">
      <w:pPr>
        <w:pStyle w:val="af6"/>
        <w:numPr>
          <w:ilvl w:val="0"/>
          <w:numId w:val="2"/>
        </w:numPr>
        <w:spacing w:after="0" w:line="360" w:lineRule="auto"/>
        <w:ind w:left="1418" w:hanging="567"/>
        <w:contextualSpacing/>
        <w:jc w:val="both"/>
        <w:rPr>
          <w:rFonts w:ascii="Times New Roman" w:hAnsi="Times New Roman" w:cs="Times New Roman"/>
          <w:sz w:val="28"/>
          <w:szCs w:val="28"/>
        </w:rPr>
      </w:pPr>
      <w:r>
        <w:rPr>
          <w:rFonts w:ascii="Times New Roman" w:hAnsi="Times New Roman" w:cs="Times New Roman"/>
          <w:sz w:val="28"/>
          <w:szCs w:val="28"/>
        </w:rPr>
        <w:t>Зависимость тока фокусировки луча от угла его отклонения (для электронных пушек без преломления луча).</w:t>
      </w:r>
    </w:p>
    <w:p w:rsidR="0059733A" w:rsidRDefault="0069582F">
      <w:pPr>
        <w:spacing w:after="0" w:line="36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 xml:space="preserve">Метод электронно-лучевого напыления, основанный на явлении испарения и конденсации паров различных материалов в вакуумной среде, позволяет получать слои из следующих комбинаций  металлических и керамических систем: </w:t>
      </w:r>
      <w:r>
        <w:rPr>
          <w:rFonts w:ascii="Times New Roman" w:hAnsi="Times New Roman" w:cs="Times New Roman"/>
          <w:sz w:val="28"/>
          <w:szCs w:val="28"/>
          <w:lang w:val="en-US"/>
        </w:rPr>
        <w:t>MeCrAlY</w:t>
      </w:r>
      <w:r>
        <w:rPr>
          <w:rFonts w:ascii="Times New Roman" w:hAnsi="Times New Roman" w:cs="Times New Roman"/>
          <w:sz w:val="28"/>
          <w:szCs w:val="28"/>
        </w:rPr>
        <w:t xml:space="preserve">(где </w:t>
      </w:r>
      <w:r>
        <w:rPr>
          <w:rFonts w:ascii="Times New Roman" w:hAnsi="Times New Roman" w:cs="Times New Roman"/>
          <w:sz w:val="28"/>
          <w:szCs w:val="28"/>
          <w:lang w:val="en-US"/>
        </w:rPr>
        <w:t>Me</w:t>
      </w:r>
      <w:r>
        <w:rPr>
          <w:rFonts w:ascii="Times New Roman" w:hAnsi="Times New Roman" w:cs="Times New Roman"/>
          <w:sz w:val="28"/>
          <w:szCs w:val="28"/>
        </w:rPr>
        <w:t xml:space="preserve"> – </w:t>
      </w:r>
      <w:r>
        <w:rPr>
          <w:rFonts w:ascii="Times New Roman" w:hAnsi="Times New Roman" w:cs="Times New Roman"/>
          <w:sz w:val="28"/>
          <w:szCs w:val="28"/>
          <w:lang w:val="en-US"/>
        </w:rPr>
        <w:t>Ni</w:t>
      </w:r>
      <w:r>
        <w:rPr>
          <w:rFonts w:ascii="Times New Roman" w:hAnsi="Times New Roman" w:cs="Times New Roman"/>
          <w:sz w:val="28"/>
          <w:szCs w:val="28"/>
        </w:rPr>
        <w:t xml:space="preserve">, </w:t>
      </w:r>
      <w:r>
        <w:rPr>
          <w:rFonts w:ascii="Times New Roman" w:hAnsi="Times New Roman" w:cs="Times New Roman"/>
          <w:sz w:val="28"/>
          <w:szCs w:val="28"/>
          <w:lang w:val="en-US"/>
        </w:rPr>
        <w:t>Co</w:t>
      </w:r>
      <w:r>
        <w:rPr>
          <w:rFonts w:ascii="Times New Roman" w:hAnsi="Times New Roman" w:cs="Times New Roman"/>
          <w:sz w:val="28"/>
          <w:szCs w:val="28"/>
        </w:rPr>
        <w:t xml:space="preserve">, </w:t>
      </w:r>
      <w:r>
        <w:rPr>
          <w:rFonts w:ascii="Times New Roman" w:hAnsi="Times New Roman" w:cs="Times New Roman"/>
          <w:sz w:val="28"/>
          <w:szCs w:val="28"/>
          <w:lang w:val="en-US"/>
        </w:rPr>
        <w:t>Fe</w:t>
      </w:r>
      <w:r>
        <w:rPr>
          <w:rFonts w:ascii="Times New Roman" w:hAnsi="Times New Roman" w:cs="Times New Roman"/>
          <w:sz w:val="28"/>
          <w:szCs w:val="28"/>
        </w:rPr>
        <w:t xml:space="preserve">),  </w:t>
      </w:r>
      <w:r>
        <w:rPr>
          <w:rFonts w:ascii="Times New Roman" w:hAnsi="Times New Roman" w:cs="Times New Roman"/>
          <w:sz w:val="28"/>
          <w:szCs w:val="28"/>
          <w:lang w:val="en-US"/>
        </w:rPr>
        <w:t>MeCrAlYHfSiZr</w:t>
      </w:r>
      <w:r>
        <w:rPr>
          <w:rFonts w:ascii="Times New Roman" w:hAnsi="Times New Roman" w:cs="Times New Roman"/>
          <w:sz w:val="28"/>
          <w:szCs w:val="28"/>
        </w:rPr>
        <w:t xml:space="preserve">, керамики </w:t>
      </w:r>
      <w:r>
        <w:rPr>
          <w:rFonts w:ascii="Times New Roman" w:hAnsi="Times New Roman" w:cs="Times New Roman"/>
          <w:sz w:val="28"/>
          <w:szCs w:val="28"/>
          <w:lang w:val="en-US"/>
        </w:rPr>
        <w:t>ZrO</w:t>
      </w:r>
      <w:r>
        <w:rPr>
          <w:rFonts w:ascii="Times New Roman" w:hAnsi="Times New Roman" w:cs="Times New Roman"/>
          <w:sz w:val="28"/>
          <w:szCs w:val="28"/>
          <w:vertAlign w:val="subscript"/>
        </w:rPr>
        <w:t xml:space="preserve">2 </w:t>
      </w:r>
      <w:r>
        <w:rPr>
          <w:rFonts w:ascii="Times New Roman" w:hAnsi="Times New Roman" w:cs="Times New Roman"/>
          <w:sz w:val="28"/>
          <w:szCs w:val="28"/>
        </w:rPr>
        <w:t xml:space="preserve">– </w:t>
      </w:r>
      <w:r>
        <w:rPr>
          <w:rFonts w:ascii="Times New Roman" w:hAnsi="Times New Roman" w:cs="Times New Roman"/>
          <w:sz w:val="28"/>
          <w:szCs w:val="28"/>
          <w:lang w:val="en-US"/>
        </w:rPr>
        <w:t>Y</w:t>
      </w:r>
      <w:r>
        <w:rPr>
          <w:rFonts w:ascii="Times New Roman" w:hAnsi="Times New Roman" w:cs="Times New Roman"/>
          <w:sz w:val="28"/>
          <w:szCs w:val="28"/>
          <w:vertAlign w:val="subscript"/>
        </w:rPr>
        <w:t>2</w:t>
      </w:r>
      <w:r>
        <w:rPr>
          <w:rFonts w:ascii="Times New Roman" w:hAnsi="Times New Roman" w:cs="Times New Roman"/>
          <w:sz w:val="28"/>
          <w:szCs w:val="28"/>
          <w:lang w:val="en-US"/>
        </w:rPr>
        <w:t>O</w:t>
      </w:r>
      <w:r>
        <w:rPr>
          <w:rFonts w:ascii="Times New Roman" w:hAnsi="Times New Roman" w:cs="Times New Roman"/>
          <w:sz w:val="28"/>
          <w:szCs w:val="28"/>
          <w:vertAlign w:val="subscript"/>
        </w:rPr>
        <w:t>3.</w:t>
      </w:r>
    </w:p>
    <w:p w:rsidR="0059733A" w:rsidRDefault="0069582F">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К числу достоинств метода следует отнести:</w:t>
      </w:r>
    </w:p>
    <w:p w:rsidR="0059733A" w:rsidRDefault="0069582F">
      <w:pPr>
        <w:pStyle w:val="af6"/>
        <w:numPr>
          <w:ilvl w:val="0"/>
          <w:numId w:val="3"/>
        </w:numPr>
        <w:spacing w:after="0" w:line="360" w:lineRule="auto"/>
        <w:ind w:left="1418" w:hanging="567"/>
        <w:contextualSpacing/>
        <w:jc w:val="both"/>
        <w:rPr>
          <w:rFonts w:ascii="Times New Roman" w:hAnsi="Times New Roman" w:cs="Times New Roman"/>
          <w:sz w:val="28"/>
          <w:szCs w:val="28"/>
        </w:rPr>
      </w:pPr>
      <w:r>
        <w:rPr>
          <w:rFonts w:ascii="Times New Roman" w:hAnsi="Times New Roman" w:cs="Times New Roman"/>
          <w:sz w:val="28"/>
          <w:szCs w:val="28"/>
        </w:rPr>
        <w:t>Относительно высокую производительность;</w:t>
      </w:r>
    </w:p>
    <w:p w:rsidR="0059733A" w:rsidRDefault="0069582F">
      <w:pPr>
        <w:pStyle w:val="af6"/>
        <w:numPr>
          <w:ilvl w:val="0"/>
          <w:numId w:val="3"/>
        </w:numPr>
        <w:spacing w:after="0" w:line="360" w:lineRule="auto"/>
        <w:ind w:left="1418" w:hanging="567"/>
        <w:contextualSpacing/>
        <w:jc w:val="both"/>
        <w:rPr>
          <w:rFonts w:ascii="Times New Roman" w:hAnsi="Times New Roman" w:cs="Times New Roman"/>
          <w:sz w:val="28"/>
          <w:szCs w:val="28"/>
        </w:rPr>
      </w:pPr>
      <w:r>
        <w:rPr>
          <w:rFonts w:ascii="Times New Roman" w:hAnsi="Times New Roman" w:cs="Times New Roman"/>
          <w:sz w:val="28"/>
          <w:szCs w:val="28"/>
        </w:rPr>
        <w:t>Возможность получения слоя толщиной 1-3 мкм, что снижает вероятность возникновения остаточных напряжений в слое;</w:t>
      </w:r>
    </w:p>
    <w:p w:rsidR="0059733A" w:rsidRDefault="0069582F">
      <w:pPr>
        <w:pStyle w:val="af6"/>
        <w:numPr>
          <w:ilvl w:val="0"/>
          <w:numId w:val="3"/>
        </w:numPr>
        <w:spacing w:after="0" w:line="360" w:lineRule="auto"/>
        <w:ind w:left="1418" w:hanging="567"/>
        <w:contextualSpacing/>
        <w:jc w:val="both"/>
        <w:rPr>
          <w:rFonts w:ascii="Times New Roman" w:hAnsi="Times New Roman" w:cs="Times New Roman"/>
          <w:sz w:val="28"/>
          <w:szCs w:val="28"/>
        </w:rPr>
      </w:pPr>
      <w:r>
        <w:rPr>
          <w:rFonts w:ascii="Times New Roman" w:hAnsi="Times New Roman" w:cs="Times New Roman"/>
          <w:sz w:val="28"/>
          <w:szCs w:val="28"/>
        </w:rPr>
        <w:t>Возможность формирования слоя из любого материала;</w:t>
      </w:r>
    </w:p>
    <w:p w:rsidR="0059733A" w:rsidRDefault="0069582F">
      <w:pPr>
        <w:pStyle w:val="af6"/>
        <w:numPr>
          <w:ilvl w:val="0"/>
          <w:numId w:val="3"/>
        </w:numPr>
        <w:spacing w:after="0" w:line="360" w:lineRule="auto"/>
        <w:ind w:left="1418" w:hanging="567"/>
        <w:contextualSpacing/>
        <w:jc w:val="both"/>
        <w:rPr>
          <w:rFonts w:ascii="Times New Roman" w:hAnsi="Times New Roman" w:cs="Times New Roman"/>
          <w:sz w:val="28"/>
          <w:szCs w:val="28"/>
        </w:rPr>
      </w:pPr>
      <w:r>
        <w:rPr>
          <w:rFonts w:ascii="Times New Roman" w:hAnsi="Times New Roman" w:cs="Times New Roman"/>
          <w:sz w:val="28"/>
          <w:szCs w:val="28"/>
        </w:rPr>
        <w:t>Высокую частоту и химическую однородность образующегося слоя;</w:t>
      </w:r>
    </w:p>
    <w:p w:rsidR="0059733A" w:rsidRDefault="0069582F">
      <w:pPr>
        <w:pStyle w:val="af6"/>
        <w:numPr>
          <w:ilvl w:val="0"/>
          <w:numId w:val="3"/>
        </w:numPr>
        <w:spacing w:after="0" w:line="360" w:lineRule="auto"/>
        <w:ind w:left="1418" w:hanging="567"/>
        <w:contextualSpacing/>
        <w:jc w:val="both"/>
        <w:rPr>
          <w:rFonts w:ascii="Times New Roman" w:hAnsi="Times New Roman" w:cs="Times New Roman"/>
          <w:sz w:val="28"/>
          <w:szCs w:val="28"/>
        </w:rPr>
      </w:pPr>
      <w:r>
        <w:rPr>
          <w:rFonts w:ascii="Times New Roman" w:hAnsi="Times New Roman" w:cs="Times New Roman"/>
          <w:sz w:val="28"/>
          <w:szCs w:val="28"/>
        </w:rPr>
        <w:t>Высокую степень автоматизации и контроля технологического процесса.</w:t>
      </w:r>
    </w:p>
    <w:p w:rsidR="0059733A" w:rsidRDefault="0069582F">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Возможные толщины слоя находятся в диапазоне от единиц нанометров до десятков микрометров.</w:t>
      </w:r>
    </w:p>
    <w:p w:rsidR="0059733A" w:rsidRDefault="0069582F">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Создание произвольных комплексов нанесения покрытий методами послойного электронно-лучевого синтеза и электронно-лучевого напыления позволит значительно увеличить ресурс эксплуатации деталей и узлов ракетных комплексов, авиационных двигателей, наземных газотурбинных </w:t>
      </w:r>
      <w:r>
        <w:rPr>
          <w:rFonts w:ascii="Times New Roman" w:hAnsi="Times New Roman" w:cs="Times New Roman"/>
          <w:sz w:val="28"/>
          <w:szCs w:val="28"/>
        </w:rPr>
        <w:lastRenderedPageBreak/>
        <w:t>установок и получить характеристики, которые не достигаются традиционными способами, изменением состава материала и любой химической обработки.</w:t>
      </w:r>
    </w:p>
    <w:p w:rsidR="0059733A" w:rsidRDefault="0069582F">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Свойства КМ улучшают, корректируя комбинацию режимов синтеза изделий и термообработки. Термическую обработку можно производить в импульсном или непрерывном режиме не только поверхностного слоя, но и в процессе «роста» изделия, формируя тем самым программную структуру, например, с упрочняющими фибрами. Влиять на структуру материала можно, регулируя:</w:t>
      </w:r>
    </w:p>
    <w:p w:rsidR="0059733A" w:rsidRDefault="0069582F">
      <w:pPr>
        <w:pStyle w:val="af6"/>
        <w:numPr>
          <w:ilvl w:val="0"/>
          <w:numId w:val="4"/>
        </w:numPr>
        <w:spacing w:after="0" w:line="360" w:lineRule="auto"/>
        <w:ind w:firstLine="131"/>
        <w:contextualSpacing/>
        <w:jc w:val="both"/>
        <w:rPr>
          <w:rFonts w:ascii="Times New Roman" w:hAnsi="Times New Roman" w:cs="Times New Roman"/>
          <w:sz w:val="28"/>
          <w:szCs w:val="28"/>
        </w:rPr>
      </w:pPr>
      <w:r>
        <w:rPr>
          <w:rFonts w:ascii="Times New Roman" w:hAnsi="Times New Roman" w:cs="Times New Roman"/>
          <w:sz w:val="28"/>
          <w:szCs w:val="28"/>
        </w:rPr>
        <w:t>Скорость нагрева;</w:t>
      </w:r>
    </w:p>
    <w:p w:rsidR="0059733A" w:rsidRDefault="0069582F">
      <w:pPr>
        <w:pStyle w:val="af6"/>
        <w:numPr>
          <w:ilvl w:val="0"/>
          <w:numId w:val="4"/>
        </w:numPr>
        <w:spacing w:after="0" w:line="360" w:lineRule="auto"/>
        <w:ind w:firstLine="131"/>
        <w:contextualSpacing/>
        <w:jc w:val="both"/>
        <w:rPr>
          <w:rFonts w:ascii="Times New Roman" w:hAnsi="Times New Roman" w:cs="Times New Roman"/>
          <w:sz w:val="28"/>
          <w:szCs w:val="28"/>
        </w:rPr>
      </w:pPr>
      <w:r>
        <w:rPr>
          <w:rFonts w:ascii="Times New Roman" w:hAnsi="Times New Roman" w:cs="Times New Roman"/>
          <w:sz w:val="28"/>
          <w:szCs w:val="28"/>
        </w:rPr>
        <w:t>Температуру;</w:t>
      </w:r>
    </w:p>
    <w:p w:rsidR="0059733A" w:rsidRDefault="0069582F">
      <w:pPr>
        <w:pStyle w:val="af6"/>
        <w:numPr>
          <w:ilvl w:val="0"/>
          <w:numId w:val="4"/>
        </w:numPr>
        <w:spacing w:after="0" w:line="360" w:lineRule="auto"/>
        <w:ind w:firstLine="131"/>
        <w:contextualSpacing/>
        <w:jc w:val="both"/>
        <w:rPr>
          <w:rFonts w:ascii="Times New Roman" w:hAnsi="Times New Roman" w:cs="Times New Roman"/>
          <w:sz w:val="28"/>
          <w:szCs w:val="28"/>
        </w:rPr>
      </w:pPr>
      <w:r>
        <w:rPr>
          <w:rFonts w:ascii="Times New Roman" w:hAnsi="Times New Roman" w:cs="Times New Roman"/>
          <w:sz w:val="28"/>
          <w:szCs w:val="28"/>
        </w:rPr>
        <w:t>Время выдержки при заданной температуре;</w:t>
      </w:r>
    </w:p>
    <w:p w:rsidR="0059733A" w:rsidRDefault="0069582F">
      <w:pPr>
        <w:pStyle w:val="af6"/>
        <w:numPr>
          <w:ilvl w:val="0"/>
          <w:numId w:val="4"/>
        </w:numPr>
        <w:spacing w:after="0" w:line="360" w:lineRule="auto"/>
        <w:ind w:firstLine="131"/>
        <w:contextualSpacing/>
        <w:jc w:val="both"/>
        <w:rPr>
          <w:rFonts w:ascii="Times New Roman" w:hAnsi="Times New Roman" w:cs="Times New Roman"/>
          <w:sz w:val="28"/>
          <w:szCs w:val="28"/>
        </w:rPr>
      </w:pPr>
      <w:r>
        <w:rPr>
          <w:rFonts w:ascii="Times New Roman" w:hAnsi="Times New Roman" w:cs="Times New Roman"/>
          <w:sz w:val="28"/>
          <w:szCs w:val="28"/>
        </w:rPr>
        <w:t>Скорость охлаждения.</w:t>
      </w:r>
    </w:p>
    <w:p w:rsidR="0059733A" w:rsidRDefault="0069582F">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Управляющими параметрами для получения в каждом слое материала заданной структуры является ток пучка, скорость сканирования, диаметр пучка в месте встречи с мишенью, время импульса пучка, время паузы.</w:t>
      </w:r>
    </w:p>
    <w:p w:rsidR="0059733A" w:rsidRDefault="0059733A">
      <w:pPr>
        <w:pStyle w:val="af3"/>
        <w:spacing w:beforeAutospacing="0" w:after="0" w:afterAutospacing="0" w:line="360" w:lineRule="auto"/>
        <w:ind w:firstLine="851"/>
        <w:jc w:val="center"/>
        <w:rPr>
          <w:b/>
          <w:bCs/>
          <w:sz w:val="28"/>
          <w:szCs w:val="28"/>
        </w:rPr>
      </w:pPr>
    </w:p>
    <w:p w:rsidR="0059733A" w:rsidRDefault="0069582F">
      <w:pPr>
        <w:rPr>
          <w:rFonts w:ascii="Times New Roman" w:hAnsi="Times New Roman" w:cs="Times New Roman"/>
          <w:b/>
          <w:sz w:val="28"/>
          <w:szCs w:val="28"/>
          <w:shd w:val="clear" w:color="auto" w:fill="FFFFFF"/>
        </w:rPr>
      </w:pPr>
      <w:r>
        <w:br w:type="page"/>
      </w:r>
    </w:p>
    <w:p w:rsidR="0059733A" w:rsidRDefault="0069582F">
      <w:pPr>
        <w:jc w:val="center"/>
        <w:rPr>
          <w:rFonts w:ascii="Times New Roman" w:hAnsi="Times New Roman" w:cs="Times New Roman"/>
          <w:b/>
          <w:sz w:val="28"/>
          <w:szCs w:val="28"/>
          <w:highlight w:val="white"/>
        </w:rPr>
      </w:pPr>
      <w:r>
        <w:rPr>
          <w:rFonts w:ascii="Times New Roman" w:hAnsi="Times New Roman" w:cs="Times New Roman"/>
          <w:b/>
          <w:sz w:val="28"/>
          <w:szCs w:val="28"/>
          <w:shd w:val="clear" w:color="auto" w:fill="FFFFFF"/>
        </w:rPr>
        <w:lastRenderedPageBreak/>
        <w:t xml:space="preserve">2.3 </w:t>
      </w:r>
      <w:r>
        <w:rPr>
          <w:rFonts w:ascii="Times New Roman" w:hAnsi="Times New Roman" w:cs="Times New Roman"/>
          <w:b/>
          <w:bCs/>
          <w:sz w:val="28"/>
          <w:szCs w:val="28"/>
        </w:rPr>
        <w:t>Технология</w:t>
      </w:r>
      <w:r>
        <w:rPr>
          <w:rFonts w:ascii="Times New Roman" w:hAnsi="Times New Roman" w:cs="Times New Roman"/>
          <w:b/>
          <w:sz w:val="28"/>
          <w:szCs w:val="28"/>
          <w:shd w:val="clear" w:color="auto" w:fill="FFFFFF"/>
        </w:rPr>
        <w:t xml:space="preserve"> послойного синтеза </w:t>
      </w:r>
      <w:r>
        <w:rPr>
          <w:rFonts w:ascii="Times New Roman" w:hAnsi="Times New Roman" w:cs="Times New Roman"/>
          <w:b/>
          <w:sz w:val="28"/>
          <w:szCs w:val="28"/>
        </w:rPr>
        <w:t>изделий</w:t>
      </w:r>
      <w:r>
        <w:rPr>
          <w:rFonts w:ascii="Times New Roman" w:hAnsi="Times New Roman" w:cs="Times New Roman"/>
          <w:b/>
          <w:sz w:val="28"/>
          <w:szCs w:val="28"/>
          <w:shd w:val="clear" w:color="auto" w:fill="FFFFFF"/>
        </w:rPr>
        <w:t xml:space="preserve"> ионным пучком</w:t>
      </w:r>
    </w:p>
    <w:p w:rsidR="0059733A" w:rsidRDefault="0069582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Для дальнейшего развития аддитивных технологий актуально стоит задача быстрого получения композиционных изделий сложной геометрической формы. Изделия с необходимым комплексом прочностных и пластичных свойств могут быть получены сочетанием основного и упрочняющего порошков. В качестве упрочняющего используют порошок химически активных тугоплавких материалов, которые способны реализовать различные многокомпонентные системы: карбиды, бориды, нитриды титана, молибдена, вольфрама, гафния, тантала, ниобия.</w:t>
      </w:r>
    </w:p>
    <w:p w:rsidR="0059733A" w:rsidRDefault="0069582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Разработка технологии послойного синтеза ионным пучком (СИП) и проектирование принципиально нового технологического оборудования открывают новые возможности в создании композиционных изделий из порошка различных химических составов, получении деталей с программированной структурой и заранее прогнозируемыми свойствами.</w:t>
      </w:r>
    </w:p>
    <w:p w:rsidR="0059733A" w:rsidRDefault="0069582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отличие от широко распространенной технологии быстрого прототипирования лазерным или электронным лучом новый подход:</w:t>
      </w:r>
    </w:p>
    <w:p w:rsidR="0059733A" w:rsidRDefault="0069582F">
      <w:pPr>
        <w:pStyle w:val="af6"/>
        <w:numPr>
          <w:ilvl w:val="0"/>
          <w:numId w:val="5"/>
        </w:num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Открывает новые возможности в формировании химического состава композиционного изделия; в качестве элементов могут быть использованы ионы различных газов, которые при бомбардировке металлического порошка образуют новые химические соединения;</w:t>
      </w:r>
    </w:p>
    <w:p w:rsidR="0059733A" w:rsidRDefault="0069582F">
      <w:pPr>
        <w:pStyle w:val="af6"/>
        <w:numPr>
          <w:ilvl w:val="0"/>
          <w:numId w:val="5"/>
        </w:num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Позволяет значительно повысить точность изготовления изделий (размеры кроссовера ионного пучка при ускоряющем напряжении 120-150 кВ достигают 1 мкм, что на два порядка меньше электронного пучка);</w:t>
      </w:r>
    </w:p>
    <w:p w:rsidR="0059733A" w:rsidRDefault="0069582F">
      <w:pPr>
        <w:pStyle w:val="af6"/>
        <w:numPr>
          <w:ilvl w:val="0"/>
          <w:numId w:val="5"/>
        </w:num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Получать многокомпонентные сплавы из порошка различных химических составов;</w:t>
      </w:r>
    </w:p>
    <w:p w:rsidR="0059733A" w:rsidRDefault="0069582F">
      <w:pPr>
        <w:pStyle w:val="af6"/>
        <w:numPr>
          <w:ilvl w:val="0"/>
          <w:numId w:val="5"/>
        </w:num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Использовать при синтезе порошки химически активных тугоплавких металлов, т.к. процесс реализуется в вакууме;</w:t>
      </w:r>
    </w:p>
    <w:p w:rsidR="0059733A" w:rsidRDefault="0069582F">
      <w:pPr>
        <w:pStyle w:val="af6"/>
        <w:numPr>
          <w:ilvl w:val="0"/>
          <w:numId w:val="5"/>
        </w:num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Формировать структуру изделия непосредственно во время «роста» изделия.</w:t>
      </w:r>
    </w:p>
    <w:p w:rsidR="0059733A" w:rsidRDefault="0069582F">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Рассмотрим несколько новых схем формирования композиционного изделия с помощью ионного пучка.</w:t>
      </w:r>
    </w:p>
    <w:p w:rsidR="0059733A" w:rsidRDefault="0069582F">
      <w:pPr>
        <w:pStyle w:val="af6"/>
        <w:numPr>
          <w:ilvl w:val="0"/>
          <w:numId w:val="6"/>
        </w:num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Нанесение на поверхность изделия тонкой пленки методом термического испарения с последующей обработкой ионным пучком образовавшейся поверхности пленки, заполнение пор между порошком более тугоплавкого металла (рис. 9).</w:t>
      </w:r>
    </w:p>
    <w:p w:rsidR="0059733A" w:rsidRDefault="0069582F">
      <w:pPr>
        <w:spacing w:line="360" w:lineRule="auto"/>
        <w:contextualSpacing/>
        <w:jc w:val="center"/>
        <w:rPr>
          <w:rFonts w:ascii="Times New Roman" w:hAnsi="Times New Roman" w:cs="Times New Roman"/>
          <w:sz w:val="28"/>
          <w:szCs w:val="28"/>
        </w:rPr>
      </w:pPr>
      <w:r>
        <w:rPr>
          <w:noProof/>
          <w:lang w:eastAsia="ru-RU"/>
        </w:rPr>
        <w:drawing>
          <wp:inline distT="0" distB="0" distL="19050" distR="0">
            <wp:extent cx="4140200" cy="2558415"/>
            <wp:effectExtent l="0" t="0" r="0" b="0"/>
            <wp:docPr id="9" name="Рисунок 2" descr="Рис.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2" descr="Рис. 2.jpg"/>
                    <pic:cNvPicPr>
                      <a:picLocks noChangeAspect="1" noChangeArrowheads="1"/>
                    </pic:cNvPicPr>
                  </pic:nvPicPr>
                  <pic:blipFill>
                    <a:blip r:embed="rId17" cstate="print"/>
                    <a:stretch>
                      <a:fillRect/>
                    </a:stretch>
                  </pic:blipFill>
                  <pic:spPr bwMode="auto">
                    <a:xfrm>
                      <a:off x="0" y="0"/>
                      <a:ext cx="4140200" cy="2558415"/>
                    </a:xfrm>
                    <a:prstGeom prst="rect">
                      <a:avLst/>
                    </a:prstGeom>
                  </pic:spPr>
                </pic:pic>
              </a:graphicData>
            </a:graphic>
          </wp:inline>
        </w:drawing>
      </w:r>
    </w:p>
    <w:p w:rsidR="0059733A" w:rsidRDefault="0069582F">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Рисунок 9 – Формирование слоя изделия ионным пучком и методом термического испарения:</w:t>
      </w:r>
    </w:p>
    <w:p w:rsidR="0059733A" w:rsidRDefault="0069582F">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1 – дуаплазматрон; 2 – проволока; 3 – испаритель; 4- порошок; 5 – ионный пучок; 6 – пленка; 7 - подложка</w:t>
      </w:r>
    </w:p>
    <w:p w:rsidR="0059733A" w:rsidRDefault="0069582F">
      <w:pPr>
        <w:pStyle w:val="af6"/>
        <w:numPr>
          <w:ilvl w:val="0"/>
          <w:numId w:val="6"/>
        </w:num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Послойная бомбардировка ионами газа металлического порошка (рис. 10). Ионный пучок 2 перемещается по подложке или формируемому изделию со скоростью сканирования </w:t>
      </w:r>
      <w:r>
        <w:rPr>
          <w:rFonts w:ascii="Times New Roman" w:hAnsi="Times New Roman" w:cs="Times New Roman"/>
          <w:sz w:val="28"/>
          <w:szCs w:val="28"/>
          <w:lang w:val="en-US"/>
        </w:rPr>
        <w:t>V</w:t>
      </w:r>
      <w:r>
        <w:rPr>
          <w:rFonts w:ascii="Times New Roman" w:hAnsi="Times New Roman" w:cs="Times New Roman"/>
          <w:sz w:val="28"/>
          <w:szCs w:val="28"/>
          <w:vertAlign w:val="subscript"/>
          <w:lang w:val="en-US"/>
        </w:rPr>
        <w:t>c</w:t>
      </w:r>
      <w:r>
        <w:rPr>
          <w:rFonts w:ascii="Times New Roman" w:hAnsi="Times New Roman" w:cs="Times New Roman"/>
          <w:sz w:val="28"/>
          <w:szCs w:val="28"/>
          <w:vertAlign w:val="subscript"/>
        </w:rPr>
        <w:t>к</w:t>
      </w:r>
      <w:r>
        <w:rPr>
          <w:rFonts w:ascii="Times New Roman" w:hAnsi="Times New Roman" w:cs="Times New Roman"/>
          <w:sz w:val="28"/>
          <w:szCs w:val="28"/>
        </w:rPr>
        <w:t xml:space="preserve">. Это эквивалентно действию (приложению) периодической тепловой нагрузки с длительностью импульса </w:t>
      </w:r>
      <w:r>
        <w:rPr>
          <w:rFonts w:ascii="Times New Roman" w:hAnsi="Times New Roman" w:cs="Times New Roman"/>
          <w:sz w:val="28"/>
          <w:szCs w:val="28"/>
          <w:lang w:val="en-US"/>
        </w:rPr>
        <w:t>d</w:t>
      </w:r>
      <w:r>
        <w:rPr>
          <w:rFonts w:ascii="Times New Roman" w:hAnsi="Times New Roman" w:cs="Times New Roman"/>
          <w:sz w:val="28"/>
          <w:szCs w:val="28"/>
          <w:vertAlign w:val="subscript"/>
          <w:lang w:val="en-US"/>
        </w:rPr>
        <w:t>o</w:t>
      </w:r>
      <w:r>
        <w:rPr>
          <w:rFonts w:ascii="Times New Roman" w:hAnsi="Times New Roman" w:cs="Times New Roman"/>
          <w:sz w:val="28"/>
          <w:szCs w:val="28"/>
        </w:rPr>
        <w:t>/</w:t>
      </w:r>
      <w:r>
        <w:rPr>
          <w:rFonts w:ascii="Times New Roman" w:hAnsi="Times New Roman" w:cs="Times New Roman"/>
          <w:sz w:val="28"/>
          <w:szCs w:val="28"/>
          <w:lang w:val="en-US"/>
        </w:rPr>
        <w:t>V</w:t>
      </w:r>
      <w:r>
        <w:rPr>
          <w:rFonts w:ascii="Times New Roman" w:hAnsi="Times New Roman" w:cs="Times New Roman"/>
          <w:sz w:val="28"/>
          <w:szCs w:val="28"/>
          <w:vertAlign w:val="subscript"/>
          <w:lang w:val="en-US"/>
        </w:rPr>
        <w:t>c</w:t>
      </w:r>
      <w:r>
        <w:rPr>
          <w:rFonts w:ascii="Times New Roman" w:hAnsi="Times New Roman" w:cs="Times New Roman"/>
          <w:sz w:val="28"/>
          <w:szCs w:val="28"/>
          <w:vertAlign w:val="subscript"/>
        </w:rPr>
        <w:t xml:space="preserve">к </w:t>
      </w:r>
      <w:r>
        <w:rPr>
          <w:rFonts w:ascii="Times New Roman" w:hAnsi="Times New Roman" w:cs="Times New Roman"/>
          <w:sz w:val="28"/>
          <w:szCs w:val="28"/>
        </w:rPr>
        <w:t>(</w:t>
      </w:r>
      <w:r>
        <w:rPr>
          <w:rFonts w:ascii="Times New Roman" w:hAnsi="Times New Roman" w:cs="Times New Roman"/>
          <w:sz w:val="28"/>
          <w:szCs w:val="28"/>
          <w:lang w:val="en-US"/>
        </w:rPr>
        <w:t>d</w:t>
      </w:r>
      <w:r>
        <w:rPr>
          <w:rFonts w:ascii="Times New Roman" w:hAnsi="Times New Roman" w:cs="Times New Roman"/>
          <w:sz w:val="28"/>
          <w:szCs w:val="28"/>
          <w:vertAlign w:val="subscript"/>
          <w:lang w:val="en-US"/>
        </w:rPr>
        <w:t>o</w:t>
      </w:r>
      <w:r>
        <w:rPr>
          <w:rFonts w:ascii="Times New Roman" w:hAnsi="Times New Roman" w:cs="Times New Roman"/>
          <w:sz w:val="28"/>
          <w:szCs w:val="28"/>
        </w:rPr>
        <w:t xml:space="preserve"> – диаметр пучка в месте его встречи с поверхностью объекта). К числу параметров оперативного управления во время технологического процесса можно отнести ток пучка </w:t>
      </w:r>
      <w:r>
        <w:rPr>
          <w:rFonts w:ascii="Times New Roman" w:hAnsi="Times New Roman" w:cs="Times New Roman"/>
          <w:sz w:val="28"/>
          <w:szCs w:val="28"/>
          <w:lang w:val="en-US"/>
        </w:rPr>
        <w:t>I</w:t>
      </w:r>
      <w:r>
        <w:rPr>
          <w:rFonts w:ascii="Times New Roman" w:hAnsi="Times New Roman" w:cs="Times New Roman"/>
          <w:sz w:val="28"/>
          <w:szCs w:val="28"/>
          <w:vertAlign w:val="subscript"/>
        </w:rPr>
        <w:t>п</w:t>
      </w:r>
      <w:r>
        <w:rPr>
          <w:rFonts w:ascii="Times New Roman" w:hAnsi="Times New Roman" w:cs="Times New Roman"/>
          <w:sz w:val="28"/>
          <w:szCs w:val="28"/>
        </w:rPr>
        <w:t xml:space="preserve">, скорость сканирования пучка </w:t>
      </w:r>
      <w:r>
        <w:rPr>
          <w:rFonts w:ascii="Times New Roman" w:hAnsi="Times New Roman" w:cs="Times New Roman"/>
          <w:sz w:val="28"/>
          <w:szCs w:val="28"/>
          <w:lang w:val="en-US"/>
        </w:rPr>
        <w:t>V</w:t>
      </w:r>
      <w:r>
        <w:rPr>
          <w:rFonts w:ascii="Times New Roman" w:hAnsi="Times New Roman" w:cs="Times New Roman"/>
          <w:sz w:val="28"/>
          <w:szCs w:val="28"/>
          <w:vertAlign w:val="subscript"/>
          <w:lang w:val="en-US"/>
        </w:rPr>
        <w:t>c</w:t>
      </w:r>
      <w:r>
        <w:rPr>
          <w:rFonts w:ascii="Times New Roman" w:hAnsi="Times New Roman" w:cs="Times New Roman"/>
          <w:sz w:val="28"/>
          <w:szCs w:val="28"/>
          <w:vertAlign w:val="subscript"/>
        </w:rPr>
        <w:t>к</w:t>
      </w:r>
      <w:r>
        <w:rPr>
          <w:rFonts w:ascii="Times New Roman" w:hAnsi="Times New Roman" w:cs="Times New Roman"/>
          <w:sz w:val="28"/>
          <w:szCs w:val="28"/>
        </w:rPr>
        <w:t xml:space="preserve">, кроссовер (диаметр) пучка </w:t>
      </w:r>
      <w:r>
        <w:rPr>
          <w:rFonts w:ascii="Times New Roman" w:hAnsi="Times New Roman" w:cs="Times New Roman"/>
          <w:sz w:val="28"/>
          <w:szCs w:val="28"/>
          <w:lang w:val="en-US"/>
        </w:rPr>
        <w:t>d</w:t>
      </w:r>
      <w:r>
        <w:rPr>
          <w:rFonts w:ascii="Times New Roman" w:hAnsi="Times New Roman" w:cs="Times New Roman"/>
          <w:sz w:val="28"/>
          <w:szCs w:val="28"/>
          <w:vertAlign w:val="subscript"/>
          <w:lang w:val="en-US"/>
        </w:rPr>
        <w:t>o</w:t>
      </w:r>
      <w:r>
        <w:rPr>
          <w:rFonts w:ascii="Times New Roman" w:hAnsi="Times New Roman" w:cs="Times New Roman"/>
          <w:sz w:val="28"/>
          <w:szCs w:val="28"/>
        </w:rPr>
        <w:t xml:space="preserve">, шаг смещения пучка при сканировании поверхности </w:t>
      </w:r>
      <w:r>
        <w:rPr>
          <w:rFonts w:ascii="Times New Roman" w:hAnsi="Times New Roman" w:cs="Times New Roman"/>
          <w:sz w:val="28"/>
          <w:szCs w:val="28"/>
          <w:lang w:val="en-US"/>
        </w:rPr>
        <w:t>s</w:t>
      </w:r>
      <w:r>
        <w:rPr>
          <w:rFonts w:ascii="Times New Roman" w:hAnsi="Times New Roman" w:cs="Times New Roman"/>
          <w:sz w:val="28"/>
          <w:szCs w:val="28"/>
          <w:vertAlign w:val="subscript"/>
        </w:rPr>
        <w:t>см</w:t>
      </w:r>
      <w:r>
        <w:rPr>
          <w:rFonts w:ascii="Times New Roman" w:hAnsi="Times New Roman" w:cs="Times New Roman"/>
          <w:sz w:val="28"/>
          <w:szCs w:val="28"/>
        </w:rPr>
        <w:t xml:space="preserve">, размеры сканирования площади </w:t>
      </w:r>
      <w:r>
        <w:rPr>
          <w:rFonts w:ascii="Times New Roman" w:hAnsi="Times New Roman" w:cs="Times New Roman"/>
          <w:sz w:val="28"/>
          <w:szCs w:val="28"/>
          <w:lang w:val="en-US"/>
        </w:rPr>
        <w:t>x</w:t>
      </w:r>
      <w:r>
        <w:rPr>
          <w:rFonts w:ascii="Times New Roman" w:hAnsi="Times New Roman" w:cs="Times New Roman"/>
          <w:sz w:val="28"/>
          <w:szCs w:val="28"/>
          <w:vertAlign w:val="subscript"/>
          <w:lang w:val="en-US"/>
        </w:rPr>
        <w:t>i</w:t>
      </w:r>
      <w:r>
        <w:rPr>
          <w:rFonts w:ascii="Times New Roman" w:hAnsi="Times New Roman" w:cs="Times New Roman"/>
          <w:sz w:val="28"/>
          <w:szCs w:val="28"/>
        </w:rPr>
        <w:t xml:space="preserve"> и </w:t>
      </w:r>
      <w:r>
        <w:rPr>
          <w:rFonts w:ascii="Times New Roman" w:hAnsi="Times New Roman" w:cs="Times New Roman"/>
          <w:sz w:val="28"/>
          <w:szCs w:val="28"/>
          <w:lang w:val="en-US"/>
        </w:rPr>
        <w:t>y</w:t>
      </w:r>
      <w:r>
        <w:rPr>
          <w:rFonts w:ascii="Times New Roman" w:hAnsi="Times New Roman" w:cs="Times New Roman"/>
          <w:sz w:val="28"/>
          <w:szCs w:val="28"/>
          <w:vertAlign w:val="subscript"/>
          <w:lang w:val="en-US"/>
        </w:rPr>
        <w:t>i</w:t>
      </w:r>
      <w:r>
        <w:rPr>
          <w:rFonts w:ascii="Times New Roman" w:hAnsi="Times New Roman" w:cs="Times New Roman"/>
          <w:sz w:val="28"/>
          <w:szCs w:val="28"/>
        </w:rPr>
        <w:t xml:space="preserve"> (угол отклонения ионного пучка).</w:t>
      </w:r>
    </w:p>
    <w:p w:rsidR="0059733A" w:rsidRDefault="0069582F">
      <w:pPr>
        <w:spacing w:after="0" w:line="360" w:lineRule="auto"/>
        <w:contextualSpacing/>
        <w:jc w:val="center"/>
        <w:rPr>
          <w:rFonts w:ascii="Times New Roman" w:hAnsi="Times New Roman" w:cs="Times New Roman"/>
          <w:sz w:val="28"/>
          <w:szCs w:val="28"/>
        </w:rPr>
      </w:pPr>
      <w:r>
        <w:rPr>
          <w:noProof/>
          <w:lang w:eastAsia="ru-RU"/>
        </w:rPr>
        <w:lastRenderedPageBreak/>
        <w:drawing>
          <wp:inline distT="0" distB="0" distL="19050" distR="0">
            <wp:extent cx="4140200" cy="2572385"/>
            <wp:effectExtent l="0" t="0" r="0" b="0"/>
            <wp:docPr id="10" name="Рисунок 0" descr="Рис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0" descr="Рис 1.jpg"/>
                    <pic:cNvPicPr>
                      <a:picLocks noChangeAspect="1" noChangeArrowheads="1"/>
                    </pic:cNvPicPr>
                  </pic:nvPicPr>
                  <pic:blipFill>
                    <a:blip r:embed="rId18" cstate="print"/>
                    <a:stretch>
                      <a:fillRect/>
                    </a:stretch>
                  </pic:blipFill>
                  <pic:spPr bwMode="auto">
                    <a:xfrm>
                      <a:off x="0" y="0"/>
                      <a:ext cx="4140200" cy="2572385"/>
                    </a:xfrm>
                    <a:prstGeom prst="rect">
                      <a:avLst/>
                    </a:prstGeom>
                  </pic:spPr>
                </pic:pic>
              </a:graphicData>
            </a:graphic>
          </wp:inline>
        </w:drawing>
      </w:r>
    </w:p>
    <w:p w:rsidR="0059733A" w:rsidRDefault="0069582F">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Рисунок 10 – Формирование слоя изделия ионным пучком:</w:t>
      </w:r>
    </w:p>
    <w:p w:rsidR="0059733A" w:rsidRDefault="0069582F">
      <w:pPr>
        <w:spacing w:after="0" w:line="360" w:lineRule="auto"/>
        <w:contextualSpacing/>
        <w:jc w:val="center"/>
        <w:rPr>
          <w:rFonts w:ascii="Times New Roman" w:hAnsi="Times New Roman" w:cs="Times New Roman"/>
          <w:sz w:val="28"/>
          <w:szCs w:val="28"/>
        </w:rPr>
      </w:pPr>
      <w:r>
        <w:rPr>
          <w:rFonts w:ascii="Times New Roman" w:hAnsi="Times New Roman" w:cs="Times New Roman"/>
          <w:sz w:val="28"/>
          <w:szCs w:val="28"/>
        </w:rPr>
        <w:t>1 – дуаплазматрон; 2 – ионный пучок; 3 – порошок первого химического состава; 4- порошок второго химического состава; 5 - подложка</w:t>
      </w:r>
    </w:p>
    <w:p w:rsidR="0059733A" w:rsidRDefault="0069582F">
      <w:pPr>
        <w:spacing w:before="240"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В результате обработки слоя ионным пучком получают изделие, обладающее следующими свойствами:</w:t>
      </w:r>
    </w:p>
    <w:p w:rsidR="0059733A" w:rsidRDefault="0069582F">
      <w:pPr>
        <w:pStyle w:val="af6"/>
        <w:numPr>
          <w:ilvl w:val="0"/>
          <w:numId w:val="7"/>
        </w:num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Высокая механическая прочность, определяемая наличием порошка вольфрама;</w:t>
      </w:r>
    </w:p>
    <w:p w:rsidR="0059733A" w:rsidRDefault="0069582F">
      <w:pPr>
        <w:pStyle w:val="af6"/>
        <w:numPr>
          <w:ilvl w:val="0"/>
          <w:numId w:val="7"/>
        </w:num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Высокая жаропрочность;</w:t>
      </w:r>
    </w:p>
    <w:p w:rsidR="0059733A" w:rsidRDefault="0069582F">
      <w:pPr>
        <w:pStyle w:val="af6"/>
        <w:numPr>
          <w:ilvl w:val="0"/>
          <w:numId w:val="7"/>
        </w:num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Высокая жаростойкость, определяемая процентным содержанием алюминия в материале.</w:t>
      </w:r>
    </w:p>
    <w:p w:rsidR="0059733A" w:rsidRDefault="0069582F">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Обработка порошка вольфрама ионами углерода от подачи алюминия получают карбид вольфрама, обладающий алмазоподобными свойствами. Таким образом, формируется изделие следующего химического состава: вольфрам – карбид вольфрама – алюминий – карбид алюминия – оксид алюминия.</w:t>
      </w:r>
    </w:p>
    <w:p w:rsidR="0059733A" w:rsidRDefault="0069582F">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Рассмотренная композиция приведена в виде примера, т.к. технология СИП является универсальной и позволяет формировать композиционные изделия из различных элементов таблицы Менделеева.</w:t>
      </w:r>
    </w:p>
    <w:p w:rsidR="0059733A" w:rsidRDefault="0069582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Использование концентрированного потока ионов при СИП позволяет управлять структурой изделия, обеспечивать локальное воздействие на элементарную ячейку, формируя тем самым сплав с заданным сочетанием порошков различных химических составов.</w:t>
      </w:r>
    </w:p>
    <w:p w:rsidR="0059733A" w:rsidRDefault="0069582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Вследствие высоких скоростей нагрева и охлаждения (до 10</w:t>
      </w:r>
      <w:r>
        <w:rPr>
          <w:rFonts w:ascii="Times New Roman" w:hAnsi="Times New Roman" w:cs="Times New Roman"/>
          <w:sz w:val="28"/>
          <w:szCs w:val="28"/>
          <w:vertAlign w:val="superscript"/>
        </w:rPr>
        <w:t>5</w:t>
      </w:r>
      <w:r>
        <w:rPr>
          <w:rFonts w:ascii="Times New Roman" w:hAnsi="Times New Roman" w:cs="Times New Roman"/>
          <w:sz w:val="28"/>
          <w:szCs w:val="28"/>
        </w:rPr>
        <w:t>◦С/с) формируется структура сплава с мелким зерном.</w:t>
      </w:r>
    </w:p>
    <w:p w:rsidR="0059733A" w:rsidRDefault="0069582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Свойства композиционных порошковых изделий изменяются путем корректировки комбинации химических элементов, режимов синтеза изделий и термообработки. Влиять на структуру изделия можно, регулируя скорость нагрева и охлаждения.</w:t>
      </w:r>
    </w:p>
    <w:p w:rsidR="0059733A" w:rsidRDefault="0069582F">
      <w:pPr>
        <w:pStyle w:val="af3"/>
        <w:spacing w:beforeAutospacing="0" w:after="0" w:afterAutospacing="0" w:line="360" w:lineRule="auto"/>
        <w:ind w:firstLine="851"/>
        <w:jc w:val="both"/>
        <w:rPr>
          <w:b/>
          <w:bCs/>
          <w:sz w:val="28"/>
          <w:szCs w:val="28"/>
        </w:rPr>
      </w:pPr>
      <w:r>
        <w:rPr>
          <w:sz w:val="28"/>
          <w:szCs w:val="28"/>
        </w:rPr>
        <w:t>Управляющими параметрами для получения в каждом слое материала заданной структуры являются ток пучка, скорость сканирования, диаметр пучка в месте встречи с мишенью, время импульса пучка, время паузы. Управление ионным пучком аналогично управлению электронным лучом, отличается малым диаметром кроссовера и может составлять до 1 мкм, что дает возможность формировать изделие с точностью до диаметра порошка.</w:t>
      </w:r>
    </w:p>
    <w:p w:rsidR="0059733A" w:rsidRDefault="0059733A">
      <w:pPr>
        <w:pStyle w:val="af3"/>
        <w:spacing w:beforeAutospacing="0" w:after="0" w:afterAutospacing="0" w:line="360" w:lineRule="auto"/>
        <w:ind w:firstLine="851"/>
        <w:jc w:val="center"/>
        <w:rPr>
          <w:b/>
          <w:bCs/>
          <w:sz w:val="28"/>
          <w:szCs w:val="28"/>
        </w:rPr>
      </w:pPr>
    </w:p>
    <w:p w:rsidR="0059733A" w:rsidRDefault="0069582F">
      <w:pPr>
        <w:rPr>
          <w:rFonts w:ascii="Times New Roman" w:eastAsia="Times New Roman" w:hAnsi="Times New Roman" w:cs="Times New Roman"/>
          <w:b/>
          <w:bCs/>
          <w:sz w:val="28"/>
          <w:szCs w:val="28"/>
          <w:lang w:eastAsia="ru-RU"/>
        </w:rPr>
      </w:pPr>
      <w:r>
        <w:br w:type="page"/>
      </w:r>
    </w:p>
    <w:p w:rsidR="0059733A" w:rsidRDefault="0069582F">
      <w:pPr>
        <w:pStyle w:val="af3"/>
        <w:spacing w:beforeAutospacing="0" w:afterAutospacing="0" w:line="360" w:lineRule="auto"/>
        <w:jc w:val="center"/>
        <w:rPr>
          <w:b/>
          <w:bCs/>
          <w:sz w:val="28"/>
          <w:szCs w:val="28"/>
        </w:rPr>
      </w:pPr>
      <w:r>
        <w:rPr>
          <w:b/>
          <w:bCs/>
          <w:sz w:val="28"/>
          <w:szCs w:val="28"/>
        </w:rPr>
        <w:lastRenderedPageBreak/>
        <w:t xml:space="preserve">3 Исследование основных характеристик прочности и пластичности материалов, полученных методами </w:t>
      </w:r>
      <w:r>
        <w:rPr>
          <w:rStyle w:val="a3"/>
          <w:b/>
          <w:i w:val="0"/>
          <w:sz w:val="28"/>
          <w:szCs w:val="28"/>
          <w:shd w:val="clear" w:color="auto" w:fill="FFFFFF"/>
        </w:rPr>
        <w:t>аддитивных</w:t>
      </w:r>
      <w:r>
        <w:rPr>
          <w:b/>
          <w:sz w:val="28"/>
          <w:szCs w:val="28"/>
        </w:rPr>
        <w:t xml:space="preserve"> технологий</w:t>
      </w:r>
    </w:p>
    <w:p w:rsidR="0059733A" w:rsidRDefault="0069582F">
      <w:pPr>
        <w:pStyle w:val="af3"/>
        <w:spacing w:beforeAutospacing="0" w:after="0" w:afterAutospacing="0" w:line="360" w:lineRule="auto"/>
        <w:ind w:firstLine="851"/>
        <w:jc w:val="both"/>
        <w:rPr>
          <w:bCs/>
          <w:sz w:val="28"/>
          <w:szCs w:val="28"/>
        </w:rPr>
      </w:pPr>
      <w:r>
        <w:rPr>
          <w:bCs/>
          <w:sz w:val="28"/>
          <w:szCs w:val="28"/>
        </w:rPr>
        <w:t xml:space="preserve">Известен целый ряд работ, посвященный созданию материалов и изделий с использованием методов послойного лазерного сплавления, однако в настоящее время ряд принципиальных вопросов, касающихся связи структуры и свойства этих материалов, еще не исследован, в частности мало изучена связь микро- и мезоструктуры материала, получаемой в процессе сплавления, с его физико-механическими характеристиками. </w:t>
      </w:r>
    </w:p>
    <w:p w:rsidR="0059733A" w:rsidRDefault="0069582F">
      <w:pPr>
        <w:spacing w:after="0" w:line="360" w:lineRule="auto"/>
        <w:ind w:firstLine="851"/>
        <w:jc w:val="both"/>
        <w:rPr>
          <w:rFonts w:ascii="Times New Roman" w:hAnsi="Times New Roman" w:cs="Times New Roman"/>
          <w:sz w:val="28"/>
          <w:szCs w:val="28"/>
        </w:rPr>
      </w:pPr>
      <w:r>
        <w:rPr>
          <w:rFonts w:ascii="Times New Roman" w:hAnsi="Times New Roman" w:cs="Times New Roman"/>
          <w:bCs/>
          <w:sz w:val="28"/>
          <w:szCs w:val="28"/>
        </w:rPr>
        <w:t xml:space="preserve">Учеными </w:t>
      </w:r>
      <w:r>
        <w:rPr>
          <w:rFonts w:ascii="Times New Roman" w:hAnsi="Times New Roman" w:cs="Times New Roman"/>
          <w:sz w:val="28"/>
          <w:szCs w:val="28"/>
        </w:rPr>
        <w:t xml:space="preserve">Нижегородского государственного университета им. Н.И. Лобачевского Грязновым М.Ю., Шотиным С.В., Чувильдеевым В.Н.в 2012 году опубликована работа «Эффект мезоструктурного упрочнения стали 316L при послойном лазерном сплавлении». </w:t>
      </w:r>
      <w:r>
        <w:rPr>
          <w:rFonts w:ascii="Times New Roman" w:hAnsi="Times New Roman" w:cs="Times New Roman"/>
          <w:bCs/>
          <w:sz w:val="28"/>
          <w:szCs w:val="28"/>
        </w:rPr>
        <w:t xml:space="preserve">Целью работы являлось определение режимов лазерного сплавления, обеспечивающих оптимальное соотношение основных характеристик прочности и пластичности материалов, полученных методами послойного лазерного сплавления. </w:t>
      </w:r>
      <w:r>
        <w:rPr>
          <w:rFonts w:ascii="Times New Roman" w:hAnsi="Times New Roman" w:cs="Times New Roman"/>
          <w:sz w:val="28"/>
          <w:szCs w:val="28"/>
        </w:rPr>
        <w:t>Исследования структуры и физико-механических свойств SL</w:t>
      </w:r>
      <w:r>
        <w:rPr>
          <w:rFonts w:ascii="Times New Roman" w:hAnsi="Times New Roman" w:cs="Times New Roman"/>
          <w:sz w:val="28"/>
          <w:szCs w:val="28"/>
          <w:lang w:val="en-US"/>
        </w:rPr>
        <w:t>M</w:t>
      </w:r>
      <w:r>
        <w:rPr>
          <w:rFonts w:ascii="Times New Roman" w:hAnsi="Times New Roman" w:cs="Times New Roman"/>
          <w:sz w:val="28"/>
          <w:szCs w:val="28"/>
        </w:rPr>
        <w:t>-сплава 316L показали, что данный сплав имеет более высокие прочностные характеристики по сравнению с аналогами, полученными с использованием технологий литья, проката и твердофазного спекания (табл.1). Предел прочности SL</w:t>
      </w:r>
      <w:r>
        <w:rPr>
          <w:rFonts w:ascii="Times New Roman" w:hAnsi="Times New Roman" w:cs="Times New Roman"/>
          <w:sz w:val="28"/>
          <w:szCs w:val="28"/>
          <w:lang w:val="en-US"/>
        </w:rPr>
        <w:t>M</w:t>
      </w:r>
      <w:r>
        <w:rPr>
          <w:rFonts w:ascii="Times New Roman" w:hAnsi="Times New Roman" w:cs="Times New Roman"/>
          <w:sz w:val="28"/>
          <w:szCs w:val="28"/>
        </w:rPr>
        <w:t>-сплава достигает 660 МПа, что на 10-30% выше, чем у других материалов. Пластичность SL</w:t>
      </w:r>
      <w:r>
        <w:rPr>
          <w:rFonts w:ascii="Times New Roman" w:hAnsi="Times New Roman" w:cs="Times New Roman"/>
          <w:sz w:val="28"/>
          <w:szCs w:val="28"/>
          <w:lang w:val="en-US"/>
        </w:rPr>
        <w:t>M</w:t>
      </w:r>
      <w:r>
        <w:rPr>
          <w:rFonts w:ascii="Times New Roman" w:hAnsi="Times New Roman" w:cs="Times New Roman"/>
          <w:sz w:val="28"/>
          <w:szCs w:val="28"/>
        </w:rPr>
        <w:t>-сплава существенно выше, чем у порошковых аналогов, — удлинение до разрушения при комнатной температуре достигает 67%. Важно отметить, что SL</w:t>
      </w:r>
      <w:r>
        <w:rPr>
          <w:rFonts w:ascii="Times New Roman" w:hAnsi="Times New Roman" w:cs="Times New Roman"/>
          <w:sz w:val="28"/>
          <w:szCs w:val="28"/>
          <w:lang w:val="en-US"/>
        </w:rPr>
        <w:t>M</w:t>
      </w:r>
      <w:r>
        <w:rPr>
          <w:rFonts w:ascii="Times New Roman" w:hAnsi="Times New Roman" w:cs="Times New Roman"/>
          <w:sz w:val="28"/>
          <w:szCs w:val="28"/>
        </w:rPr>
        <w:t>-материал практически полностью лишен «традиционных» недостатков порошковых материалов — SLM-сплав имеет рекордно высокую для порошковых аналогов плотность 7,93 см</w:t>
      </w:r>
      <w:r>
        <w:rPr>
          <w:rFonts w:ascii="Times New Roman" w:hAnsi="Times New Roman" w:cs="Times New Roman"/>
          <w:sz w:val="28"/>
          <w:szCs w:val="28"/>
          <w:vertAlign w:val="superscript"/>
        </w:rPr>
        <w:t>3</w:t>
      </w:r>
      <w:r>
        <w:rPr>
          <w:rFonts w:ascii="Times New Roman" w:hAnsi="Times New Roman" w:cs="Times New Roman"/>
          <w:sz w:val="28"/>
          <w:szCs w:val="28"/>
        </w:rPr>
        <w:t>.</w:t>
      </w:r>
    </w:p>
    <w:p w:rsidR="0059733A" w:rsidRDefault="0069582F">
      <w:pPr>
        <w:pStyle w:val="af3"/>
        <w:spacing w:beforeAutospacing="0" w:after="0" w:afterAutospacing="0" w:line="360" w:lineRule="auto"/>
        <w:ind w:firstLine="851"/>
        <w:jc w:val="both"/>
        <w:rPr>
          <w:sz w:val="28"/>
          <w:szCs w:val="28"/>
        </w:rPr>
      </w:pPr>
      <w:r>
        <w:rPr>
          <w:bCs/>
          <w:sz w:val="28"/>
          <w:szCs w:val="28"/>
        </w:rPr>
        <w:t xml:space="preserve">Повышенное значение предела прочности SLМ-сплава в сравнении с традиционными технологиями получения материалов (табл.1) представляет наибольший интерес. На рис. 11 приведены характерные структуры сплава 316L, полученного традиционным способом (литье) и методом послойного </w:t>
      </w:r>
      <w:r>
        <w:rPr>
          <w:bCs/>
          <w:sz w:val="28"/>
          <w:szCs w:val="28"/>
        </w:rPr>
        <w:lastRenderedPageBreak/>
        <w:t>лазерного сплавления. Как видно из рис. 11 Б, мезоструктура SL</w:t>
      </w:r>
      <w:r>
        <w:rPr>
          <w:bCs/>
          <w:sz w:val="28"/>
          <w:szCs w:val="28"/>
          <w:lang w:val="en-US"/>
        </w:rPr>
        <w:t>M</w:t>
      </w:r>
      <w:r>
        <w:rPr>
          <w:bCs/>
          <w:sz w:val="28"/>
          <w:szCs w:val="28"/>
        </w:rPr>
        <w:t>-сплава 316L представляет собой совокупность пересекающихся «микросварных швов» (МСШ) — следов сплавления материала лазерным лучом.</w:t>
      </w:r>
    </w:p>
    <w:p w:rsidR="0059733A" w:rsidRDefault="0069582F">
      <w:pPr>
        <w:pStyle w:val="af3"/>
        <w:spacing w:before="200" w:beforeAutospacing="0" w:after="0" w:afterAutospacing="0" w:line="360" w:lineRule="auto"/>
        <w:ind w:firstLine="851"/>
        <w:jc w:val="right"/>
        <w:rPr>
          <w:bCs/>
          <w:sz w:val="28"/>
          <w:szCs w:val="28"/>
        </w:rPr>
      </w:pPr>
      <w:r>
        <w:rPr>
          <w:bCs/>
          <w:sz w:val="28"/>
          <w:szCs w:val="28"/>
        </w:rPr>
        <w:t>Таблица 1</w:t>
      </w:r>
    </w:p>
    <w:p w:rsidR="0059733A" w:rsidRDefault="0069582F">
      <w:pPr>
        <w:pStyle w:val="af3"/>
        <w:spacing w:beforeAutospacing="0" w:after="0" w:afterAutospacing="0" w:line="360" w:lineRule="auto"/>
        <w:jc w:val="center"/>
        <w:rPr>
          <w:b/>
          <w:bCs/>
          <w:sz w:val="28"/>
          <w:szCs w:val="28"/>
        </w:rPr>
      </w:pPr>
      <w:r>
        <w:rPr>
          <w:b/>
          <w:bCs/>
          <w:sz w:val="28"/>
          <w:szCs w:val="28"/>
        </w:rPr>
        <w:t>Физико-механические характеристики сплава 316I, полученного при использовании различных технологий</w:t>
      </w:r>
    </w:p>
    <w:tbl>
      <w:tblPr>
        <w:tblStyle w:val="afa"/>
        <w:tblpPr w:leftFromText="180" w:rightFromText="180" w:vertAnchor="text" w:horzAnchor="page" w:tblpX="1731" w:tblpY="246"/>
        <w:tblW w:w="9463" w:type="dxa"/>
        <w:tblCellMar>
          <w:left w:w="103" w:type="dxa"/>
        </w:tblCellMar>
        <w:tblLook w:val="04A0"/>
      </w:tblPr>
      <w:tblGrid>
        <w:gridCol w:w="1456"/>
        <w:gridCol w:w="754"/>
        <w:gridCol w:w="1149"/>
        <w:gridCol w:w="1029"/>
        <w:gridCol w:w="1102"/>
        <w:gridCol w:w="634"/>
        <w:gridCol w:w="1134"/>
        <w:gridCol w:w="1095"/>
        <w:gridCol w:w="1213"/>
      </w:tblGrid>
      <w:tr w:rsidR="0059733A">
        <w:trPr>
          <w:trHeight w:val="837"/>
        </w:trPr>
        <w:tc>
          <w:tcPr>
            <w:tcW w:w="1521" w:type="dxa"/>
            <w:shd w:val="clear" w:color="auto" w:fill="auto"/>
            <w:tcMar>
              <w:left w:w="103" w:type="dxa"/>
            </w:tcMar>
          </w:tcPr>
          <w:p w:rsidR="0059733A" w:rsidRDefault="0069582F">
            <w:pPr>
              <w:pStyle w:val="af3"/>
              <w:spacing w:before="60" w:beforeAutospacing="0" w:after="0" w:afterAutospacing="0"/>
              <w:jc w:val="right"/>
              <w:rPr>
                <w:b/>
                <w:bCs/>
                <w:sz w:val="20"/>
                <w:szCs w:val="20"/>
              </w:rPr>
            </w:pPr>
            <w:r>
              <w:rPr>
                <w:b/>
                <w:bCs/>
                <w:sz w:val="20"/>
                <w:szCs w:val="20"/>
              </w:rPr>
              <w:t>Технология</w:t>
            </w:r>
          </w:p>
          <w:p w:rsidR="0059733A" w:rsidRDefault="0059733A">
            <w:pPr>
              <w:pStyle w:val="af3"/>
              <w:spacing w:beforeAutospacing="0" w:after="0" w:afterAutospacing="0"/>
              <w:rPr>
                <w:b/>
                <w:bCs/>
                <w:sz w:val="20"/>
                <w:szCs w:val="20"/>
              </w:rPr>
            </w:pPr>
          </w:p>
          <w:p w:rsidR="0059733A" w:rsidRDefault="0069582F">
            <w:pPr>
              <w:pStyle w:val="af3"/>
              <w:spacing w:beforeAutospacing="0" w:after="60" w:afterAutospacing="0"/>
              <w:rPr>
                <w:b/>
                <w:bCs/>
                <w:sz w:val="20"/>
                <w:szCs w:val="20"/>
              </w:rPr>
            </w:pPr>
            <w:r>
              <w:rPr>
                <w:b/>
                <w:bCs/>
                <w:sz w:val="20"/>
                <w:szCs w:val="20"/>
              </w:rPr>
              <w:t>Харак</w:t>
            </w:r>
          </w:p>
          <w:p w:rsidR="0059733A" w:rsidRDefault="0069582F">
            <w:pPr>
              <w:pStyle w:val="af3"/>
              <w:spacing w:beforeAutospacing="0" w:after="60" w:afterAutospacing="0"/>
              <w:rPr>
                <w:b/>
                <w:bCs/>
                <w:sz w:val="20"/>
                <w:szCs w:val="20"/>
              </w:rPr>
            </w:pPr>
            <w:r>
              <w:rPr>
                <w:b/>
                <w:bCs/>
                <w:sz w:val="20"/>
                <w:szCs w:val="20"/>
              </w:rPr>
              <w:t>теристика</w:t>
            </w:r>
          </w:p>
        </w:tc>
        <w:tc>
          <w:tcPr>
            <w:tcW w:w="789" w:type="dxa"/>
            <w:shd w:val="clear" w:color="auto" w:fill="auto"/>
            <w:tcMar>
              <w:left w:w="103" w:type="dxa"/>
            </w:tcMar>
            <w:vAlign w:val="center"/>
          </w:tcPr>
          <w:p w:rsidR="0059733A" w:rsidRDefault="0069582F">
            <w:pPr>
              <w:pStyle w:val="af3"/>
              <w:spacing w:beforeAutospacing="0" w:after="0" w:afterAutospacing="0"/>
              <w:jc w:val="center"/>
              <w:rPr>
                <w:b/>
                <w:bCs/>
                <w:sz w:val="20"/>
                <w:szCs w:val="20"/>
              </w:rPr>
            </w:pPr>
            <w:r>
              <w:rPr>
                <w:b/>
                <w:bCs/>
                <w:sz w:val="20"/>
                <w:szCs w:val="20"/>
              </w:rPr>
              <w:t>Литье</w:t>
            </w:r>
          </w:p>
        </w:tc>
        <w:tc>
          <w:tcPr>
            <w:tcW w:w="1183" w:type="dxa"/>
            <w:shd w:val="clear" w:color="auto" w:fill="auto"/>
            <w:tcMar>
              <w:left w:w="103" w:type="dxa"/>
            </w:tcMar>
            <w:vAlign w:val="center"/>
          </w:tcPr>
          <w:p w:rsidR="0059733A" w:rsidRDefault="0069582F">
            <w:pPr>
              <w:pStyle w:val="af3"/>
              <w:spacing w:beforeAutospacing="0" w:after="0" w:afterAutospacing="0"/>
              <w:jc w:val="center"/>
              <w:rPr>
                <w:b/>
                <w:bCs/>
                <w:sz w:val="20"/>
                <w:szCs w:val="20"/>
              </w:rPr>
            </w:pPr>
            <w:r>
              <w:rPr>
                <w:b/>
                <w:bCs/>
                <w:sz w:val="20"/>
                <w:szCs w:val="20"/>
              </w:rPr>
              <w:t>Прокатан-</w:t>
            </w:r>
          </w:p>
          <w:p w:rsidR="0059733A" w:rsidRDefault="0069582F">
            <w:pPr>
              <w:pStyle w:val="af3"/>
              <w:spacing w:beforeAutospacing="0" w:after="0" w:afterAutospacing="0"/>
              <w:jc w:val="center"/>
              <w:rPr>
                <w:b/>
                <w:bCs/>
                <w:sz w:val="20"/>
                <w:szCs w:val="20"/>
              </w:rPr>
            </w:pPr>
            <w:r>
              <w:rPr>
                <w:b/>
                <w:bCs/>
                <w:sz w:val="20"/>
                <w:szCs w:val="20"/>
              </w:rPr>
              <w:t>ный</w:t>
            </w:r>
          </w:p>
        </w:tc>
        <w:tc>
          <w:tcPr>
            <w:tcW w:w="1071" w:type="dxa"/>
            <w:shd w:val="clear" w:color="auto" w:fill="auto"/>
            <w:tcMar>
              <w:left w:w="103" w:type="dxa"/>
            </w:tcMar>
            <w:vAlign w:val="center"/>
          </w:tcPr>
          <w:p w:rsidR="0059733A" w:rsidRDefault="0069582F">
            <w:pPr>
              <w:pStyle w:val="af3"/>
              <w:spacing w:beforeAutospacing="0" w:after="0" w:afterAutospacing="0"/>
              <w:jc w:val="center"/>
              <w:rPr>
                <w:b/>
                <w:bCs/>
                <w:sz w:val="20"/>
                <w:szCs w:val="20"/>
              </w:rPr>
            </w:pPr>
            <w:r>
              <w:rPr>
                <w:b/>
                <w:bCs/>
                <w:sz w:val="20"/>
                <w:szCs w:val="20"/>
              </w:rPr>
              <w:t>Холодно-</w:t>
            </w:r>
          </w:p>
          <w:p w:rsidR="0059733A" w:rsidRDefault="0069582F">
            <w:pPr>
              <w:pStyle w:val="af3"/>
              <w:spacing w:beforeAutospacing="0" w:after="0" w:afterAutospacing="0"/>
              <w:jc w:val="center"/>
              <w:rPr>
                <w:b/>
                <w:bCs/>
                <w:sz w:val="20"/>
                <w:szCs w:val="20"/>
              </w:rPr>
            </w:pPr>
            <w:r>
              <w:rPr>
                <w:b/>
                <w:bCs/>
                <w:sz w:val="20"/>
                <w:szCs w:val="20"/>
              </w:rPr>
              <w:t>тянутый</w:t>
            </w:r>
          </w:p>
        </w:tc>
        <w:tc>
          <w:tcPr>
            <w:tcW w:w="1127" w:type="dxa"/>
            <w:shd w:val="clear" w:color="auto" w:fill="auto"/>
            <w:tcMar>
              <w:left w:w="103" w:type="dxa"/>
            </w:tcMar>
            <w:vAlign w:val="center"/>
          </w:tcPr>
          <w:p w:rsidR="0059733A" w:rsidRDefault="0069582F">
            <w:pPr>
              <w:pStyle w:val="af3"/>
              <w:spacing w:beforeAutospacing="0" w:after="0" w:afterAutospacing="0"/>
              <w:jc w:val="center"/>
              <w:rPr>
                <w:b/>
                <w:bCs/>
                <w:sz w:val="20"/>
                <w:szCs w:val="20"/>
              </w:rPr>
            </w:pPr>
            <w:r>
              <w:rPr>
                <w:b/>
                <w:bCs/>
                <w:sz w:val="20"/>
                <w:szCs w:val="20"/>
              </w:rPr>
              <w:t>Отожжен-</w:t>
            </w:r>
          </w:p>
          <w:p w:rsidR="0059733A" w:rsidRDefault="0069582F">
            <w:pPr>
              <w:pStyle w:val="af3"/>
              <w:spacing w:beforeAutospacing="0" w:after="0" w:afterAutospacing="0"/>
              <w:jc w:val="center"/>
              <w:rPr>
                <w:b/>
                <w:bCs/>
                <w:sz w:val="20"/>
                <w:szCs w:val="20"/>
              </w:rPr>
            </w:pPr>
            <w:r>
              <w:rPr>
                <w:b/>
                <w:bCs/>
                <w:sz w:val="20"/>
                <w:szCs w:val="20"/>
              </w:rPr>
              <w:t>ный</w:t>
            </w:r>
          </w:p>
        </w:tc>
        <w:tc>
          <w:tcPr>
            <w:tcW w:w="733" w:type="dxa"/>
            <w:shd w:val="clear" w:color="auto" w:fill="auto"/>
            <w:tcMar>
              <w:left w:w="103" w:type="dxa"/>
            </w:tcMar>
            <w:vAlign w:val="center"/>
          </w:tcPr>
          <w:p w:rsidR="0059733A" w:rsidRDefault="0069582F">
            <w:pPr>
              <w:pStyle w:val="af3"/>
              <w:spacing w:beforeAutospacing="0" w:after="0" w:afterAutospacing="0"/>
              <w:jc w:val="center"/>
              <w:rPr>
                <w:b/>
                <w:bCs/>
                <w:sz w:val="20"/>
                <w:szCs w:val="20"/>
                <w:lang w:val="en-US"/>
              </w:rPr>
            </w:pPr>
            <w:r>
              <w:rPr>
                <w:b/>
                <w:bCs/>
                <w:sz w:val="20"/>
                <w:szCs w:val="20"/>
                <w:lang w:val="en-US"/>
              </w:rPr>
              <w:t>SLM</w:t>
            </w:r>
          </w:p>
        </w:tc>
        <w:tc>
          <w:tcPr>
            <w:tcW w:w="900" w:type="dxa"/>
            <w:shd w:val="clear" w:color="auto" w:fill="auto"/>
            <w:tcMar>
              <w:left w:w="103" w:type="dxa"/>
            </w:tcMar>
            <w:vAlign w:val="center"/>
          </w:tcPr>
          <w:p w:rsidR="0059733A" w:rsidRDefault="0069582F">
            <w:pPr>
              <w:pStyle w:val="af3"/>
              <w:spacing w:beforeAutospacing="0" w:after="0" w:afterAutospacing="0"/>
              <w:jc w:val="center"/>
              <w:rPr>
                <w:b/>
                <w:bCs/>
                <w:sz w:val="20"/>
                <w:szCs w:val="20"/>
                <w:vertAlign w:val="superscript"/>
                <w:lang w:val="en-US"/>
              </w:rPr>
            </w:pPr>
            <w:r>
              <w:rPr>
                <w:b/>
                <w:bCs/>
                <w:sz w:val="20"/>
                <w:szCs w:val="20"/>
              </w:rPr>
              <w:t>Спекание</w:t>
            </w:r>
            <w:r>
              <w:rPr>
                <w:rStyle w:val="ab"/>
                <w:b/>
                <w:bCs/>
                <w:sz w:val="20"/>
                <w:szCs w:val="20"/>
              </w:rPr>
              <w:footnoteReference w:id="1"/>
            </w:r>
          </w:p>
        </w:tc>
        <w:tc>
          <w:tcPr>
            <w:tcW w:w="1127" w:type="dxa"/>
            <w:shd w:val="clear" w:color="auto" w:fill="auto"/>
            <w:tcMar>
              <w:left w:w="103" w:type="dxa"/>
            </w:tcMar>
            <w:vAlign w:val="center"/>
          </w:tcPr>
          <w:p w:rsidR="0059733A" w:rsidRDefault="0069582F">
            <w:pPr>
              <w:pStyle w:val="af3"/>
              <w:spacing w:beforeAutospacing="0" w:after="0" w:afterAutospacing="0"/>
              <w:jc w:val="center"/>
              <w:rPr>
                <w:b/>
                <w:bCs/>
                <w:sz w:val="20"/>
                <w:szCs w:val="20"/>
              </w:rPr>
            </w:pPr>
            <w:r>
              <w:rPr>
                <w:b/>
                <w:bCs/>
                <w:sz w:val="20"/>
                <w:szCs w:val="20"/>
              </w:rPr>
              <w:t>Прессова-</w:t>
            </w:r>
          </w:p>
          <w:p w:rsidR="0059733A" w:rsidRDefault="0069582F">
            <w:pPr>
              <w:pStyle w:val="af3"/>
              <w:spacing w:beforeAutospacing="0" w:after="0" w:afterAutospacing="0"/>
              <w:jc w:val="center"/>
              <w:rPr>
                <w:b/>
                <w:bCs/>
                <w:sz w:val="20"/>
                <w:szCs w:val="20"/>
                <w:vertAlign w:val="superscript"/>
              </w:rPr>
            </w:pPr>
            <w:r>
              <w:rPr>
                <w:b/>
                <w:bCs/>
                <w:sz w:val="20"/>
                <w:szCs w:val="20"/>
              </w:rPr>
              <w:t>ние</w:t>
            </w:r>
            <w:r>
              <w:rPr>
                <w:b/>
                <w:bCs/>
                <w:sz w:val="20"/>
                <w:szCs w:val="20"/>
                <w:vertAlign w:val="superscript"/>
              </w:rPr>
              <w:t>2</w:t>
            </w:r>
          </w:p>
        </w:tc>
        <w:tc>
          <w:tcPr>
            <w:tcW w:w="1011" w:type="dxa"/>
            <w:shd w:val="clear" w:color="auto" w:fill="auto"/>
            <w:tcMar>
              <w:left w:w="103" w:type="dxa"/>
            </w:tcMar>
            <w:vAlign w:val="center"/>
          </w:tcPr>
          <w:p w:rsidR="0059733A" w:rsidRDefault="0069582F">
            <w:pPr>
              <w:pStyle w:val="af3"/>
              <w:spacing w:beforeAutospacing="0" w:after="0" w:afterAutospacing="0"/>
              <w:jc w:val="center"/>
              <w:rPr>
                <w:b/>
                <w:bCs/>
                <w:sz w:val="20"/>
                <w:szCs w:val="20"/>
                <w:lang w:val="en-US"/>
              </w:rPr>
            </w:pPr>
            <w:r>
              <w:rPr>
                <w:b/>
                <w:bCs/>
                <w:sz w:val="20"/>
                <w:szCs w:val="20"/>
                <w:lang w:val="en-US"/>
              </w:rPr>
              <w:t>MEM-</w:t>
            </w:r>
          </w:p>
          <w:p w:rsidR="0059733A" w:rsidRDefault="0069582F">
            <w:pPr>
              <w:pStyle w:val="af3"/>
              <w:spacing w:beforeAutospacing="0" w:after="0" w:afterAutospacing="0"/>
              <w:jc w:val="center"/>
              <w:rPr>
                <w:b/>
                <w:bCs/>
                <w:sz w:val="20"/>
                <w:szCs w:val="20"/>
              </w:rPr>
            </w:pPr>
            <w:r>
              <w:rPr>
                <w:b/>
                <w:bCs/>
                <w:sz w:val="20"/>
                <w:szCs w:val="20"/>
              </w:rPr>
              <w:t>технология</w:t>
            </w:r>
          </w:p>
        </w:tc>
      </w:tr>
      <w:tr w:rsidR="0059733A">
        <w:trPr>
          <w:trHeight w:val="846"/>
        </w:trPr>
        <w:tc>
          <w:tcPr>
            <w:tcW w:w="1521" w:type="dxa"/>
            <w:shd w:val="clear" w:color="auto" w:fill="auto"/>
            <w:tcMar>
              <w:left w:w="103" w:type="dxa"/>
            </w:tcMar>
            <w:vAlign w:val="center"/>
          </w:tcPr>
          <w:p w:rsidR="0059733A" w:rsidRDefault="0069582F">
            <w:pPr>
              <w:pStyle w:val="af3"/>
              <w:spacing w:beforeAutospacing="0" w:after="0" w:afterAutospacing="0"/>
              <w:rPr>
                <w:bCs/>
                <w:sz w:val="20"/>
                <w:szCs w:val="20"/>
              </w:rPr>
            </w:pPr>
            <w:r>
              <w:rPr>
                <w:bCs/>
                <w:sz w:val="20"/>
                <w:szCs w:val="20"/>
              </w:rPr>
              <w:t xml:space="preserve">Предел прочности(при растяжении), </w:t>
            </w:r>
          </w:p>
          <w:p w:rsidR="0059733A" w:rsidRDefault="0069582F">
            <w:pPr>
              <w:pStyle w:val="af3"/>
              <w:spacing w:beforeAutospacing="0" w:after="0" w:afterAutospacing="0"/>
              <w:rPr>
                <w:bCs/>
                <w:sz w:val="20"/>
                <w:szCs w:val="20"/>
              </w:rPr>
            </w:pPr>
            <w:r>
              <w:rPr>
                <w:bCs/>
                <w:sz w:val="20"/>
                <w:szCs w:val="20"/>
              </w:rPr>
              <w:t>σ</w:t>
            </w:r>
            <w:r>
              <w:rPr>
                <w:bCs/>
                <w:sz w:val="20"/>
                <w:szCs w:val="20"/>
                <w:vertAlign w:val="subscript"/>
              </w:rPr>
              <w:t>В</w:t>
            </w:r>
            <w:r>
              <w:rPr>
                <w:bCs/>
                <w:sz w:val="20"/>
                <w:szCs w:val="20"/>
              </w:rPr>
              <w:t>, МПа</w:t>
            </w:r>
          </w:p>
        </w:tc>
        <w:tc>
          <w:tcPr>
            <w:tcW w:w="789" w:type="dxa"/>
            <w:shd w:val="clear" w:color="auto" w:fill="auto"/>
            <w:tcMar>
              <w:left w:w="103" w:type="dxa"/>
            </w:tcMar>
            <w:vAlign w:val="center"/>
          </w:tcPr>
          <w:p w:rsidR="0059733A" w:rsidRDefault="0069582F">
            <w:pPr>
              <w:pStyle w:val="af3"/>
              <w:spacing w:beforeAutospacing="0" w:after="0" w:afterAutospacing="0"/>
              <w:jc w:val="center"/>
              <w:rPr>
                <w:bCs/>
                <w:sz w:val="20"/>
                <w:szCs w:val="20"/>
              </w:rPr>
            </w:pPr>
            <w:r>
              <w:rPr>
                <w:bCs/>
                <w:sz w:val="20"/>
                <w:szCs w:val="20"/>
              </w:rPr>
              <w:t>485</w:t>
            </w:r>
          </w:p>
        </w:tc>
        <w:tc>
          <w:tcPr>
            <w:tcW w:w="1183" w:type="dxa"/>
            <w:shd w:val="clear" w:color="auto" w:fill="auto"/>
            <w:tcMar>
              <w:left w:w="103" w:type="dxa"/>
            </w:tcMar>
            <w:vAlign w:val="center"/>
          </w:tcPr>
          <w:p w:rsidR="0059733A" w:rsidRDefault="0069582F">
            <w:pPr>
              <w:pStyle w:val="af3"/>
              <w:spacing w:beforeAutospacing="0" w:after="0" w:afterAutospacing="0"/>
              <w:jc w:val="center"/>
              <w:rPr>
                <w:bCs/>
                <w:sz w:val="20"/>
                <w:szCs w:val="20"/>
              </w:rPr>
            </w:pPr>
            <w:r>
              <w:rPr>
                <w:bCs/>
                <w:sz w:val="20"/>
                <w:szCs w:val="20"/>
              </w:rPr>
              <w:t>570</w:t>
            </w:r>
          </w:p>
        </w:tc>
        <w:tc>
          <w:tcPr>
            <w:tcW w:w="1071" w:type="dxa"/>
            <w:shd w:val="clear" w:color="auto" w:fill="auto"/>
            <w:tcMar>
              <w:left w:w="103" w:type="dxa"/>
            </w:tcMar>
            <w:vAlign w:val="center"/>
          </w:tcPr>
          <w:p w:rsidR="0059733A" w:rsidRDefault="0069582F">
            <w:pPr>
              <w:pStyle w:val="af3"/>
              <w:spacing w:beforeAutospacing="0" w:after="0" w:afterAutospacing="0"/>
              <w:jc w:val="center"/>
              <w:rPr>
                <w:bCs/>
                <w:sz w:val="20"/>
                <w:szCs w:val="20"/>
              </w:rPr>
            </w:pPr>
            <w:r>
              <w:rPr>
                <w:bCs/>
                <w:sz w:val="20"/>
                <w:szCs w:val="20"/>
              </w:rPr>
              <w:t>620</w:t>
            </w:r>
          </w:p>
        </w:tc>
        <w:tc>
          <w:tcPr>
            <w:tcW w:w="1127" w:type="dxa"/>
            <w:shd w:val="clear" w:color="auto" w:fill="auto"/>
            <w:tcMar>
              <w:left w:w="103" w:type="dxa"/>
            </w:tcMar>
            <w:vAlign w:val="center"/>
          </w:tcPr>
          <w:p w:rsidR="0059733A" w:rsidRDefault="0069582F">
            <w:pPr>
              <w:pStyle w:val="af3"/>
              <w:spacing w:beforeAutospacing="0" w:after="0" w:afterAutospacing="0"/>
              <w:jc w:val="center"/>
              <w:rPr>
                <w:bCs/>
                <w:sz w:val="20"/>
                <w:szCs w:val="20"/>
              </w:rPr>
            </w:pPr>
            <w:r>
              <w:rPr>
                <w:bCs/>
                <w:sz w:val="20"/>
                <w:szCs w:val="20"/>
              </w:rPr>
              <w:t>512</w:t>
            </w:r>
          </w:p>
        </w:tc>
        <w:tc>
          <w:tcPr>
            <w:tcW w:w="733" w:type="dxa"/>
            <w:shd w:val="clear" w:color="auto" w:fill="auto"/>
            <w:tcMar>
              <w:left w:w="103" w:type="dxa"/>
            </w:tcMar>
            <w:vAlign w:val="center"/>
          </w:tcPr>
          <w:p w:rsidR="0059733A" w:rsidRDefault="0069582F">
            <w:pPr>
              <w:pStyle w:val="af3"/>
              <w:spacing w:beforeAutospacing="0" w:after="0" w:afterAutospacing="0"/>
              <w:jc w:val="center"/>
              <w:rPr>
                <w:bCs/>
                <w:sz w:val="20"/>
                <w:szCs w:val="20"/>
                <w:vertAlign w:val="superscript"/>
              </w:rPr>
            </w:pPr>
            <w:r>
              <w:rPr>
                <w:bCs/>
                <w:sz w:val="20"/>
                <w:szCs w:val="20"/>
              </w:rPr>
              <w:t>660</w:t>
            </w:r>
            <w:r>
              <w:rPr>
                <w:bCs/>
                <w:sz w:val="20"/>
                <w:szCs w:val="20"/>
                <w:vertAlign w:val="superscript"/>
              </w:rPr>
              <w:t>3</w:t>
            </w:r>
          </w:p>
        </w:tc>
        <w:tc>
          <w:tcPr>
            <w:tcW w:w="900" w:type="dxa"/>
            <w:shd w:val="clear" w:color="auto" w:fill="auto"/>
            <w:tcMar>
              <w:left w:w="103" w:type="dxa"/>
            </w:tcMar>
            <w:vAlign w:val="center"/>
          </w:tcPr>
          <w:p w:rsidR="0059733A" w:rsidRDefault="0069582F">
            <w:pPr>
              <w:pStyle w:val="af3"/>
              <w:spacing w:beforeAutospacing="0" w:after="0" w:afterAutospacing="0"/>
              <w:jc w:val="center"/>
              <w:rPr>
                <w:bCs/>
                <w:sz w:val="20"/>
                <w:szCs w:val="20"/>
              </w:rPr>
            </w:pPr>
            <w:r>
              <w:rPr>
                <w:bCs/>
                <w:sz w:val="20"/>
                <w:szCs w:val="20"/>
              </w:rPr>
              <w:t>365</w:t>
            </w:r>
          </w:p>
        </w:tc>
        <w:tc>
          <w:tcPr>
            <w:tcW w:w="1127" w:type="dxa"/>
            <w:shd w:val="clear" w:color="auto" w:fill="auto"/>
            <w:tcMar>
              <w:left w:w="103" w:type="dxa"/>
            </w:tcMar>
            <w:vAlign w:val="center"/>
          </w:tcPr>
          <w:p w:rsidR="0059733A" w:rsidRDefault="0069582F">
            <w:pPr>
              <w:pStyle w:val="af3"/>
              <w:spacing w:beforeAutospacing="0" w:after="0" w:afterAutospacing="0"/>
              <w:jc w:val="center"/>
              <w:rPr>
                <w:bCs/>
                <w:sz w:val="20"/>
                <w:szCs w:val="20"/>
              </w:rPr>
            </w:pPr>
            <w:r>
              <w:rPr>
                <w:bCs/>
                <w:sz w:val="20"/>
                <w:szCs w:val="20"/>
              </w:rPr>
              <w:t>579</w:t>
            </w:r>
          </w:p>
        </w:tc>
        <w:tc>
          <w:tcPr>
            <w:tcW w:w="1011" w:type="dxa"/>
            <w:shd w:val="clear" w:color="auto" w:fill="auto"/>
            <w:tcMar>
              <w:left w:w="103" w:type="dxa"/>
            </w:tcMar>
            <w:vAlign w:val="center"/>
          </w:tcPr>
          <w:p w:rsidR="0059733A" w:rsidRDefault="0069582F">
            <w:pPr>
              <w:pStyle w:val="af3"/>
              <w:spacing w:beforeAutospacing="0" w:after="0" w:afterAutospacing="0"/>
              <w:jc w:val="center"/>
              <w:rPr>
                <w:bCs/>
                <w:sz w:val="20"/>
                <w:szCs w:val="20"/>
              </w:rPr>
            </w:pPr>
            <w:r>
              <w:rPr>
                <w:bCs/>
                <w:sz w:val="20"/>
                <w:szCs w:val="20"/>
              </w:rPr>
              <w:t>517</w:t>
            </w:r>
          </w:p>
        </w:tc>
      </w:tr>
      <w:tr w:rsidR="0059733A">
        <w:trPr>
          <w:trHeight w:val="565"/>
        </w:trPr>
        <w:tc>
          <w:tcPr>
            <w:tcW w:w="1521" w:type="dxa"/>
            <w:shd w:val="clear" w:color="auto" w:fill="auto"/>
            <w:tcMar>
              <w:left w:w="103" w:type="dxa"/>
            </w:tcMar>
            <w:vAlign w:val="center"/>
          </w:tcPr>
          <w:p w:rsidR="0059733A" w:rsidRDefault="0069582F">
            <w:pPr>
              <w:pStyle w:val="af3"/>
              <w:spacing w:beforeAutospacing="0" w:after="0" w:afterAutospacing="0"/>
              <w:rPr>
                <w:bCs/>
                <w:sz w:val="20"/>
                <w:szCs w:val="20"/>
              </w:rPr>
            </w:pPr>
            <w:r>
              <w:rPr>
                <w:bCs/>
                <w:sz w:val="20"/>
                <w:szCs w:val="20"/>
              </w:rPr>
              <w:t>Удлинение до разрыва, %</w:t>
            </w:r>
          </w:p>
        </w:tc>
        <w:tc>
          <w:tcPr>
            <w:tcW w:w="789" w:type="dxa"/>
            <w:shd w:val="clear" w:color="auto" w:fill="auto"/>
            <w:tcMar>
              <w:left w:w="103" w:type="dxa"/>
            </w:tcMar>
            <w:vAlign w:val="center"/>
          </w:tcPr>
          <w:p w:rsidR="0059733A" w:rsidRDefault="0069582F">
            <w:pPr>
              <w:pStyle w:val="af3"/>
              <w:spacing w:beforeAutospacing="0" w:after="0" w:afterAutospacing="0"/>
              <w:jc w:val="center"/>
              <w:rPr>
                <w:bCs/>
                <w:sz w:val="20"/>
                <w:szCs w:val="20"/>
              </w:rPr>
            </w:pPr>
            <w:r>
              <w:rPr>
                <w:bCs/>
                <w:sz w:val="20"/>
                <w:szCs w:val="20"/>
              </w:rPr>
              <w:t>40</w:t>
            </w:r>
          </w:p>
        </w:tc>
        <w:tc>
          <w:tcPr>
            <w:tcW w:w="1183" w:type="dxa"/>
            <w:shd w:val="clear" w:color="auto" w:fill="auto"/>
            <w:tcMar>
              <w:left w:w="103" w:type="dxa"/>
            </w:tcMar>
            <w:vAlign w:val="center"/>
          </w:tcPr>
          <w:p w:rsidR="0059733A" w:rsidRDefault="0069582F">
            <w:pPr>
              <w:pStyle w:val="af3"/>
              <w:spacing w:beforeAutospacing="0" w:after="0" w:afterAutospacing="0"/>
              <w:jc w:val="center"/>
              <w:rPr>
                <w:bCs/>
                <w:sz w:val="20"/>
                <w:szCs w:val="20"/>
              </w:rPr>
            </w:pPr>
            <w:r>
              <w:rPr>
                <w:bCs/>
                <w:sz w:val="20"/>
                <w:szCs w:val="20"/>
              </w:rPr>
              <w:t>70</w:t>
            </w:r>
          </w:p>
        </w:tc>
        <w:tc>
          <w:tcPr>
            <w:tcW w:w="1071" w:type="dxa"/>
            <w:shd w:val="clear" w:color="auto" w:fill="auto"/>
            <w:tcMar>
              <w:left w:w="103" w:type="dxa"/>
            </w:tcMar>
            <w:vAlign w:val="center"/>
          </w:tcPr>
          <w:p w:rsidR="0059733A" w:rsidRDefault="0069582F">
            <w:pPr>
              <w:pStyle w:val="af3"/>
              <w:spacing w:beforeAutospacing="0" w:after="0" w:afterAutospacing="0"/>
              <w:jc w:val="center"/>
              <w:rPr>
                <w:bCs/>
                <w:sz w:val="20"/>
                <w:szCs w:val="20"/>
              </w:rPr>
            </w:pPr>
            <w:r>
              <w:rPr>
                <w:bCs/>
                <w:sz w:val="20"/>
                <w:szCs w:val="20"/>
              </w:rPr>
              <w:t>45</w:t>
            </w:r>
          </w:p>
        </w:tc>
        <w:tc>
          <w:tcPr>
            <w:tcW w:w="1127" w:type="dxa"/>
            <w:shd w:val="clear" w:color="auto" w:fill="auto"/>
            <w:tcMar>
              <w:left w:w="103" w:type="dxa"/>
            </w:tcMar>
            <w:vAlign w:val="center"/>
          </w:tcPr>
          <w:p w:rsidR="0059733A" w:rsidRDefault="0069582F">
            <w:pPr>
              <w:pStyle w:val="af3"/>
              <w:spacing w:beforeAutospacing="0" w:after="0" w:afterAutospacing="0"/>
              <w:jc w:val="center"/>
              <w:rPr>
                <w:bCs/>
                <w:sz w:val="20"/>
                <w:szCs w:val="20"/>
              </w:rPr>
            </w:pPr>
            <w:r>
              <w:rPr>
                <w:bCs/>
                <w:sz w:val="20"/>
                <w:szCs w:val="20"/>
              </w:rPr>
              <w:t>40</w:t>
            </w:r>
          </w:p>
        </w:tc>
        <w:tc>
          <w:tcPr>
            <w:tcW w:w="733" w:type="dxa"/>
            <w:shd w:val="clear" w:color="auto" w:fill="auto"/>
            <w:tcMar>
              <w:left w:w="103" w:type="dxa"/>
            </w:tcMar>
            <w:vAlign w:val="center"/>
          </w:tcPr>
          <w:p w:rsidR="0059733A" w:rsidRDefault="0069582F">
            <w:pPr>
              <w:pStyle w:val="af3"/>
              <w:spacing w:beforeAutospacing="0" w:after="0" w:afterAutospacing="0"/>
              <w:jc w:val="center"/>
              <w:rPr>
                <w:bCs/>
                <w:sz w:val="20"/>
                <w:szCs w:val="20"/>
                <w:vertAlign w:val="superscript"/>
              </w:rPr>
            </w:pPr>
            <w:r>
              <w:rPr>
                <w:bCs/>
                <w:sz w:val="20"/>
                <w:szCs w:val="20"/>
              </w:rPr>
              <w:t>67</w:t>
            </w:r>
            <w:r>
              <w:rPr>
                <w:bCs/>
                <w:sz w:val="20"/>
                <w:szCs w:val="20"/>
                <w:vertAlign w:val="superscript"/>
              </w:rPr>
              <w:t>2</w:t>
            </w:r>
          </w:p>
        </w:tc>
        <w:tc>
          <w:tcPr>
            <w:tcW w:w="900" w:type="dxa"/>
            <w:shd w:val="clear" w:color="auto" w:fill="auto"/>
            <w:tcMar>
              <w:left w:w="103" w:type="dxa"/>
            </w:tcMar>
            <w:vAlign w:val="center"/>
          </w:tcPr>
          <w:p w:rsidR="0059733A" w:rsidRDefault="0069582F">
            <w:pPr>
              <w:pStyle w:val="af3"/>
              <w:spacing w:beforeAutospacing="0" w:after="0" w:afterAutospacing="0"/>
              <w:jc w:val="center"/>
              <w:rPr>
                <w:bCs/>
                <w:sz w:val="20"/>
                <w:szCs w:val="20"/>
              </w:rPr>
            </w:pPr>
            <w:r>
              <w:rPr>
                <w:bCs/>
                <w:sz w:val="20"/>
                <w:szCs w:val="20"/>
              </w:rPr>
              <w:t>7</w:t>
            </w:r>
          </w:p>
        </w:tc>
        <w:tc>
          <w:tcPr>
            <w:tcW w:w="1127" w:type="dxa"/>
            <w:shd w:val="clear" w:color="auto" w:fill="auto"/>
            <w:tcMar>
              <w:left w:w="103" w:type="dxa"/>
            </w:tcMar>
            <w:vAlign w:val="center"/>
          </w:tcPr>
          <w:p w:rsidR="0059733A" w:rsidRDefault="0069582F">
            <w:pPr>
              <w:pStyle w:val="af3"/>
              <w:spacing w:beforeAutospacing="0" w:after="0" w:afterAutospacing="0"/>
              <w:jc w:val="center"/>
              <w:rPr>
                <w:bCs/>
                <w:sz w:val="20"/>
                <w:szCs w:val="20"/>
              </w:rPr>
            </w:pPr>
            <w:r>
              <w:rPr>
                <w:bCs/>
                <w:sz w:val="20"/>
                <w:szCs w:val="20"/>
              </w:rPr>
              <w:t>58</w:t>
            </w:r>
          </w:p>
        </w:tc>
        <w:tc>
          <w:tcPr>
            <w:tcW w:w="1011" w:type="dxa"/>
            <w:shd w:val="clear" w:color="auto" w:fill="auto"/>
            <w:tcMar>
              <w:left w:w="103" w:type="dxa"/>
            </w:tcMar>
            <w:vAlign w:val="center"/>
          </w:tcPr>
          <w:p w:rsidR="0059733A" w:rsidRDefault="0069582F">
            <w:pPr>
              <w:pStyle w:val="af3"/>
              <w:spacing w:beforeAutospacing="0" w:after="0" w:afterAutospacing="0"/>
              <w:jc w:val="center"/>
              <w:rPr>
                <w:bCs/>
                <w:sz w:val="20"/>
                <w:szCs w:val="20"/>
              </w:rPr>
            </w:pPr>
            <w:r>
              <w:rPr>
                <w:bCs/>
                <w:sz w:val="20"/>
                <w:szCs w:val="20"/>
              </w:rPr>
              <w:t>50</w:t>
            </w:r>
          </w:p>
        </w:tc>
      </w:tr>
      <w:tr w:rsidR="0059733A">
        <w:trPr>
          <w:trHeight w:val="507"/>
        </w:trPr>
        <w:tc>
          <w:tcPr>
            <w:tcW w:w="1521" w:type="dxa"/>
            <w:shd w:val="clear" w:color="auto" w:fill="auto"/>
            <w:tcMar>
              <w:left w:w="103" w:type="dxa"/>
            </w:tcMar>
            <w:vAlign w:val="center"/>
          </w:tcPr>
          <w:p w:rsidR="0059733A" w:rsidRDefault="0069582F">
            <w:pPr>
              <w:pStyle w:val="af3"/>
              <w:spacing w:beforeAutospacing="0" w:after="0" w:afterAutospacing="0"/>
              <w:rPr>
                <w:bCs/>
                <w:sz w:val="20"/>
                <w:szCs w:val="20"/>
                <w:vertAlign w:val="superscript"/>
              </w:rPr>
            </w:pPr>
            <w:r>
              <w:rPr>
                <w:bCs/>
                <w:sz w:val="20"/>
                <w:szCs w:val="20"/>
              </w:rPr>
              <w:t>Плотность, г/см</w:t>
            </w:r>
            <w:r>
              <w:rPr>
                <w:bCs/>
                <w:sz w:val="20"/>
                <w:szCs w:val="20"/>
                <w:vertAlign w:val="superscript"/>
              </w:rPr>
              <w:t>3</w:t>
            </w:r>
          </w:p>
        </w:tc>
        <w:tc>
          <w:tcPr>
            <w:tcW w:w="789" w:type="dxa"/>
            <w:shd w:val="clear" w:color="auto" w:fill="auto"/>
            <w:tcMar>
              <w:left w:w="103" w:type="dxa"/>
            </w:tcMar>
            <w:vAlign w:val="center"/>
          </w:tcPr>
          <w:p w:rsidR="0059733A" w:rsidRDefault="0069582F">
            <w:pPr>
              <w:pStyle w:val="af3"/>
              <w:spacing w:beforeAutospacing="0" w:after="0" w:afterAutospacing="0"/>
              <w:jc w:val="center"/>
              <w:rPr>
                <w:bCs/>
                <w:sz w:val="20"/>
                <w:szCs w:val="20"/>
              </w:rPr>
            </w:pPr>
            <w:r>
              <w:rPr>
                <w:bCs/>
                <w:sz w:val="20"/>
                <w:szCs w:val="20"/>
              </w:rPr>
              <w:t>8,0</w:t>
            </w:r>
          </w:p>
        </w:tc>
        <w:tc>
          <w:tcPr>
            <w:tcW w:w="1183" w:type="dxa"/>
            <w:shd w:val="clear" w:color="auto" w:fill="auto"/>
            <w:tcMar>
              <w:left w:w="103" w:type="dxa"/>
            </w:tcMar>
            <w:vAlign w:val="center"/>
          </w:tcPr>
          <w:p w:rsidR="0059733A" w:rsidRDefault="0069582F">
            <w:pPr>
              <w:pStyle w:val="af3"/>
              <w:spacing w:beforeAutospacing="0" w:after="0" w:afterAutospacing="0"/>
              <w:jc w:val="center"/>
              <w:rPr>
                <w:bCs/>
                <w:sz w:val="20"/>
                <w:szCs w:val="20"/>
              </w:rPr>
            </w:pPr>
            <w:r>
              <w:rPr>
                <w:bCs/>
                <w:sz w:val="20"/>
                <w:szCs w:val="20"/>
              </w:rPr>
              <w:t>8,0</w:t>
            </w:r>
          </w:p>
        </w:tc>
        <w:tc>
          <w:tcPr>
            <w:tcW w:w="1071" w:type="dxa"/>
            <w:shd w:val="clear" w:color="auto" w:fill="auto"/>
            <w:tcMar>
              <w:left w:w="103" w:type="dxa"/>
            </w:tcMar>
            <w:vAlign w:val="center"/>
          </w:tcPr>
          <w:p w:rsidR="0059733A" w:rsidRDefault="0069582F">
            <w:pPr>
              <w:pStyle w:val="af3"/>
              <w:spacing w:beforeAutospacing="0" w:after="0" w:afterAutospacing="0"/>
              <w:jc w:val="center"/>
              <w:rPr>
                <w:bCs/>
                <w:sz w:val="20"/>
                <w:szCs w:val="20"/>
              </w:rPr>
            </w:pPr>
            <w:r>
              <w:rPr>
                <w:bCs/>
                <w:sz w:val="20"/>
                <w:szCs w:val="20"/>
              </w:rPr>
              <w:t>8,0</w:t>
            </w:r>
          </w:p>
        </w:tc>
        <w:tc>
          <w:tcPr>
            <w:tcW w:w="1127" w:type="dxa"/>
            <w:shd w:val="clear" w:color="auto" w:fill="auto"/>
            <w:tcMar>
              <w:left w:w="103" w:type="dxa"/>
            </w:tcMar>
            <w:vAlign w:val="center"/>
          </w:tcPr>
          <w:p w:rsidR="0059733A" w:rsidRDefault="0069582F">
            <w:pPr>
              <w:pStyle w:val="af3"/>
              <w:spacing w:beforeAutospacing="0" w:after="0" w:afterAutospacing="0"/>
              <w:jc w:val="center"/>
              <w:rPr>
                <w:bCs/>
                <w:sz w:val="20"/>
                <w:szCs w:val="20"/>
              </w:rPr>
            </w:pPr>
            <w:r>
              <w:rPr>
                <w:bCs/>
                <w:sz w:val="20"/>
                <w:szCs w:val="20"/>
              </w:rPr>
              <w:t>8,0</w:t>
            </w:r>
          </w:p>
        </w:tc>
        <w:tc>
          <w:tcPr>
            <w:tcW w:w="733" w:type="dxa"/>
            <w:shd w:val="clear" w:color="auto" w:fill="auto"/>
            <w:tcMar>
              <w:left w:w="103" w:type="dxa"/>
            </w:tcMar>
            <w:vAlign w:val="center"/>
          </w:tcPr>
          <w:p w:rsidR="0059733A" w:rsidRDefault="0069582F">
            <w:pPr>
              <w:pStyle w:val="af3"/>
              <w:spacing w:beforeAutospacing="0" w:after="0" w:afterAutospacing="0"/>
              <w:jc w:val="center"/>
              <w:rPr>
                <w:bCs/>
                <w:sz w:val="20"/>
                <w:szCs w:val="20"/>
                <w:vertAlign w:val="superscript"/>
              </w:rPr>
            </w:pPr>
            <w:r>
              <w:rPr>
                <w:bCs/>
                <w:sz w:val="20"/>
                <w:szCs w:val="20"/>
              </w:rPr>
              <w:t>7,93</w:t>
            </w:r>
            <w:r>
              <w:rPr>
                <w:bCs/>
                <w:sz w:val="20"/>
                <w:szCs w:val="20"/>
                <w:vertAlign w:val="superscript"/>
              </w:rPr>
              <w:t>3</w:t>
            </w:r>
          </w:p>
        </w:tc>
        <w:tc>
          <w:tcPr>
            <w:tcW w:w="900" w:type="dxa"/>
            <w:shd w:val="clear" w:color="auto" w:fill="auto"/>
            <w:tcMar>
              <w:left w:w="103" w:type="dxa"/>
            </w:tcMar>
            <w:vAlign w:val="center"/>
          </w:tcPr>
          <w:p w:rsidR="0059733A" w:rsidRDefault="0069582F">
            <w:pPr>
              <w:pStyle w:val="af3"/>
              <w:spacing w:beforeAutospacing="0" w:after="0" w:afterAutospacing="0"/>
              <w:jc w:val="center"/>
              <w:rPr>
                <w:bCs/>
                <w:sz w:val="20"/>
                <w:szCs w:val="20"/>
              </w:rPr>
            </w:pPr>
            <w:r>
              <w:rPr>
                <w:bCs/>
                <w:sz w:val="20"/>
                <w:szCs w:val="20"/>
              </w:rPr>
              <w:t>-</w:t>
            </w:r>
          </w:p>
        </w:tc>
        <w:tc>
          <w:tcPr>
            <w:tcW w:w="1127" w:type="dxa"/>
            <w:shd w:val="clear" w:color="auto" w:fill="auto"/>
            <w:tcMar>
              <w:left w:w="103" w:type="dxa"/>
            </w:tcMar>
            <w:vAlign w:val="center"/>
          </w:tcPr>
          <w:p w:rsidR="0059733A" w:rsidRDefault="0069582F">
            <w:pPr>
              <w:pStyle w:val="af3"/>
              <w:spacing w:beforeAutospacing="0" w:after="0" w:afterAutospacing="0"/>
              <w:jc w:val="center"/>
              <w:rPr>
                <w:bCs/>
                <w:sz w:val="20"/>
                <w:szCs w:val="20"/>
              </w:rPr>
            </w:pPr>
            <w:r>
              <w:rPr>
                <w:bCs/>
                <w:sz w:val="20"/>
                <w:szCs w:val="20"/>
              </w:rPr>
              <w:t>-</w:t>
            </w:r>
          </w:p>
        </w:tc>
        <w:tc>
          <w:tcPr>
            <w:tcW w:w="1011" w:type="dxa"/>
            <w:shd w:val="clear" w:color="auto" w:fill="auto"/>
            <w:tcMar>
              <w:left w:w="103" w:type="dxa"/>
            </w:tcMar>
            <w:vAlign w:val="center"/>
          </w:tcPr>
          <w:p w:rsidR="0059733A" w:rsidRDefault="0069582F">
            <w:pPr>
              <w:pStyle w:val="af3"/>
              <w:spacing w:beforeAutospacing="0" w:after="0" w:afterAutospacing="0"/>
              <w:jc w:val="center"/>
              <w:rPr>
                <w:bCs/>
                <w:sz w:val="20"/>
                <w:szCs w:val="20"/>
              </w:rPr>
            </w:pPr>
            <w:r>
              <w:rPr>
                <w:bCs/>
                <w:sz w:val="20"/>
                <w:szCs w:val="20"/>
              </w:rPr>
              <w:t>7,60</w:t>
            </w:r>
          </w:p>
        </w:tc>
      </w:tr>
    </w:tbl>
    <w:p w:rsidR="0059733A" w:rsidRDefault="0069582F">
      <w:pPr>
        <w:pStyle w:val="af3"/>
        <w:spacing w:before="360" w:beforeAutospacing="0" w:after="0" w:afterAutospacing="0" w:line="360" w:lineRule="auto"/>
        <w:ind w:firstLine="851"/>
        <w:rPr>
          <w:bCs/>
          <w:sz w:val="28"/>
          <w:szCs w:val="28"/>
        </w:rPr>
      </w:pPr>
      <w:r>
        <w:rPr>
          <w:noProof/>
        </w:rPr>
        <w:drawing>
          <wp:inline distT="0" distB="0" distL="19050" distR="1905">
            <wp:extent cx="4817745" cy="3413125"/>
            <wp:effectExtent l="0" t="0" r="0" b="0"/>
            <wp:docPr id="11" name="Рисунок 6" descr="Рис.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6" descr="Рис.2"/>
                    <pic:cNvPicPr>
                      <a:picLocks noChangeAspect="1" noChangeArrowheads="1"/>
                    </pic:cNvPicPr>
                  </pic:nvPicPr>
                  <pic:blipFill>
                    <a:blip r:embed="rId19" cstate="print"/>
                    <a:srcRect b="7124"/>
                    <a:stretch>
                      <a:fillRect/>
                    </a:stretch>
                  </pic:blipFill>
                  <pic:spPr bwMode="auto">
                    <a:xfrm>
                      <a:off x="0" y="0"/>
                      <a:ext cx="4817745" cy="3413125"/>
                    </a:xfrm>
                    <a:prstGeom prst="rect">
                      <a:avLst/>
                    </a:prstGeom>
                  </pic:spPr>
                </pic:pic>
              </a:graphicData>
            </a:graphic>
          </wp:inline>
        </w:drawing>
      </w:r>
    </w:p>
    <w:p w:rsidR="0059733A" w:rsidRDefault="0069582F">
      <w:pPr>
        <w:tabs>
          <w:tab w:val="left" w:pos="7354"/>
        </w:tabs>
        <w:spacing w:after="0" w:line="360" w:lineRule="auto"/>
        <w:ind w:firstLine="851"/>
        <w:jc w:val="center"/>
        <w:rPr>
          <w:rFonts w:ascii="Times New Roman" w:hAnsi="Times New Roman" w:cs="Times New Roman"/>
          <w:sz w:val="28"/>
          <w:szCs w:val="28"/>
        </w:rPr>
      </w:pPr>
      <w:r>
        <w:rPr>
          <w:rFonts w:ascii="Times New Roman" w:hAnsi="Times New Roman" w:cs="Times New Roman"/>
          <w:sz w:val="28"/>
          <w:szCs w:val="28"/>
        </w:rPr>
        <w:t>Рисунок 11 – Структура образцов стали 316</w:t>
      </w:r>
      <w:r>
        <w:rPr>
          <w:rFonts w:ascii="Times New Roman" w:hAnsi="Times New Roman" w:cs="Times New Roman"/>
          <w:sz w:val="28"/>
          <w:szCs w:val="28"/>
          <w:lang w:val="en-US"/>
        </w:rPr>
        <w:t>L</w:t>
      </w:r>
      <w:r>
        <w:rPr>
          <w:rFonts w:ascii="Times New Roman" w:hAnsi="Times New Roman" w:cs="Times New Roman"/>
          <w:sz w:val="28"/>
          <w:szCs w:val="28"/>
        </w:rPr>
        <w:t xml:space="preserve">: </w:t>
      </w:r>
    </w:p>
    <w:p w:rsidR="0059733A" w:rsidRDefault="0069582F">
      <w:pPr>
        <w:tabs>
          <w:tab w:val="left" w:pos="7354"/>
        </w:tabs>
        <w:spacing w:after="0"/>
        <w:ind w:firstLine="851"/>
        <w:jc w:val="center"/>
        <w:rPr>
          <w:rFonts w:ascii="Times New Roman" w:hAnsi="Times New Roman" w:cs="Times New Roman"/>
          <w:sz w:val="28"/>
          <w:szCs w:val="28"/>
        </w:rPr>
      </w:pPr>
      <w:r>
        <w:rPr>
          <w:rFonts w:ascii="Times New Roman" w:hAnsi="Times New Roman" w:cs="Times New Roman"/>
          <w:sz w:val="28"/>
          <w:szCs w:val="28"/>
        </w:rPr>
        <w:lastRenderedPageBreak/>
        <w:t xml:space="preserve">А – литой сплав, Б – мезоструктура </w:t>
      </w:r>
      <w:r>
        <w:rPr>
          <w:rFonts w:ascii="Times New Roman" w:hAnsi="Times New Roman" w:cs="Times New Roman"/>
          <w:sz w:val="28"/>
          <w:szCs w:val="28"/>
          <w:lang w:val="en-US"/>
        </w:rPr>
        <w:t>SLM</w:t>
      </w:r>
      <w:r>
        <w:rPr>
          <w:rFonts w:ascii="Times New Roman" w:hAnsi="Times New Roman" w:cs="Times New Roman"/>
          <w:sz w:val="28"/>
          <w:szCs w:val="28"/>
        </w:rPr>
        <w:t xml:space="preserve">-сплава («микросварной шов»), В – микроструктура </w:t>
      </w:r>
      <w:r>
        <w:rPr>
          <w:rFonts w:ascii="Times New Roman" w:hAnsi="Times New Roman" w:cs="Times New Roman"/>
          <w:sz w:val="28"/>
          <w:szCs w:val="28"/>
          <w:lang w:val="en-US"/>
        </w:rPr>
        <w:t>SLM</w:t>
      </w:r>
      <w:r>
        <w:rPr>
          <w:rFonts w:ascii="Times New Roman" w:hAnsi="Times New Roman" w:cs="Times New Roman"/>
          <w:sz w:val="28"/>
          <w:szCs w:val="28"/>
        </w:rPr>
        <w:t>-сплава</w:t>
      </w:r>
    </w:p>
    <w:p w:rsidR="0059733A" w:rsidRDefault="0069582F">
      <w:pPr>
        <w:tabs>
          <w:tab w:val="left" w:pos="7354"/>
        </w:tabs>
        <w:spacing w:after="0" w:line="360" w:lineRule="auto"/>
        <w:ind w:firstLine="851"/>
        <w:jc w:val="center"/>
        <w:rPr>
          <w:rFonts w:ascii="Times New Roman" w:hAnsi="Times New Roman" w:cs="Times New Roman"/>
          <w:sz w:val="28"/>
          <w:szCs w:val="28"/>
        </w:rPr>
      </w:pPr>
      <w:r>
        <w:rPr>
          <w:noProof/>
          <w:lang w:eastAsia="ru-RU"/>
        </w:rPr>
        <w:drawing>
          <wp:inline distT="0" distB="0" distL="19050" distR="1270">
            <wp:extent cx="5085080" cy="3317240"/>
            <wp:effectExtent l="0" t="0" r="0" b="0"/>
            <wp:docPr id="12" name="Рисунок 8" descr="Рис.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8" descr="Рис.7"/>
                    <pic:cNvPicPr>
                      <a:picLocks noChangeAspect="1" noChangeArrowheads="1"/>
                    </pic:cNvPicPr>
                  </pic:nvPicPr>
                  <pic:blipFill>
                    <a:blip r:embed="rId20" cstate="print"/>
                    <a:srcRect b="6683"/>
                    <a:stretch>
                      <a:fillRect/>
                    </a:stretch>
                  </pic:blipFill>
                  <pic:spPr bwMode="auto">
                    <a:xfrm>
                      <a:off x="0" y="0"/>
                      <a:ext cx="5085080" cy="3317240"/>
                    </a:xfrm>
                    <a:prstGeom prst="rect">
                      <a:avLst/>
                    </a:prstGeom>
                  </pic:spPr>
                </pic:pic>
              </a:graphicData>
            </a:graphic>
          </wp:inline>
        </w:drawing>
      </w:r>
    </w:p>
    <w:p w:rsidR="0059733A" w:rsidRDefault="0069582F">
      <w:pPr>
        <w:tabs>
          <w:tab w:val="left" w:pos="7354"/>
        </w:tabs>
        <w:spacing w:after="0" w:line="360" w:lineRule="auto"/>
        <w:ind w:firstLine="851"/>
        <w:jc w:val="center"/>
        <w:rPr>
          <w:rFonts w:ascii="Times New Roman" w:hAnsi="Times New Roman" w:cs="Times New Roman"/>
          <w:sz w:val="28"/>
          <w:szCs w:val="28"/>
        </w:rPr>
      </w:pPr>
      <w:r>
        <w:rPr>
          <w:rFonts w:ascii="Times New Roman" w:hAnsi="Times New Roman" w:cs="Times New Roman"/>
          <w:sz w:val="28"/>
          <w:szCs w:val="28"/>
        </w:rPr>
        <w:t xml:space="preserve">Рисунок 12 – Изображения структуры образцов </w:t>
      </w:r>
      <w:r>
        <w:rPr>
          <w:rFonts w:ascii="Times New Roman" w:hAnsi="Times New Roman" w:cs="Times New Roman"/>
          <w:sz w:val="28"/>
          <w:szCs w:val="28"/>
          <w:lang w:val="en-US"/>
        </w:rPr>
        <w:t>SLM</w:t>
      </w:r>
      <w:r>
        <w:rPr>
          <w:rFonts w:ascii="Times New Roman" w:hAnsi="Times New Roman" w:cs="Times New Roman"/>
          <w:sz w:val="28"/>
          <w:szCs w:val="28"/>
        </w:rPr>
        <w:t>-сплава 316</w:t>
      </w:r>
      <w:r>
        <w:rPr>
          <w:rFonts w:ascii="Times New Roman" w:hAnsi="Times New Roman" w:cs="Times New Roman"/>
          <w:sz w:val="28"/>
          <w:szCs w:val="28"/>
          <w:lang w:val="en-US"/>
        </w:rPr>
        <w:t>L</w:t>
      </w:r>
      <w:r>
        <w:rPr>
          <w:rFonts w:ascii="Times New Roman" w:hAnsi="Times New Roman" w:cs="Times New Roman"/>
          <w:sz w:val="28"/>
          <w:szCs w:val="28"/>
        </w:rPr>
        <w:t xml:space="preserve"> после термообработок при различных температурах: А – без ТО; Б – 500◦С;  В – 980◦С; Г – 1350◦С </w:t>
      </w:r>
    </w:p>
    <w:p w:rsidR="0059733A" w:rsidRDefault="0069582F">
      <w:pPr>
        <w:pStyle w:val="af3"/>
        <w:spacing w:beforeAutospacing="0" w:after="280" w:afterAutospacing="0" w:line="360" w:lineRule="auto"/>
        <w:jc w:val="both"/>
        <w:rPr>
          <w:bCs/>
          <w:sz w:val="28"/>
          <w:szCs w:val="28"/>
        </w:rPr>
      </w:pPr>
      <w:r>
        <w:rPr>
          <w:bCs/>
          <w:sz w:val="28"/>
          <w:szCs w:val="28"/>
        </w:rPr>
        <w:t>На основе анализа изображений макроструктуры построена зависимость предела прочности и удлинения до разрыва образцов SLM-сплава 316L от ширины МСШ (рис. 13). Показано, что увеличение ширины МСШ в диапазоне 90-120 мкм приводит к увеличению удлинения до разрыва от 50 до 67% и уменьшению предела прочности от 660 до 560 Мпа.</w:t>
      </w:r>
    </w:p>
    <w:p w:rsidR="0059733A" w:rsidRDefault="0069582F">
      <w:pPr>
        <w:pStyle w:val="af3"/>
        <w:spacing w:beforeAutospacing="0" w:after="280" w:afterAutospacing="0" w:line="360" w:lineRule="auto"/>
        <w:jc w:val="center"/>
        <w:rPr>
          <w:bCs/>
          <w:sz w:val="28"/>
          <w:szCs w:val="28"/>
        </w:rPr>
      </w:pPr>
      <w:r>
        <w:rPr>
          <w:noProof/>
        </w:rPr>
        <w:drawing>
          <wp:inline distT="0" distB="0" distL="19050" distR="6985">
            <wp:extent cx="4812665" cy="2881630"/>
            <wp:effectExtent l="0" t="0" r="0" b="0"/>
            <wp:docPr id="13" name="Изображение4" descr="Рис.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4" descr="Рис.6"/>
                    <pic:cNvPicPr>
                      <a:picLocks noChangeAspect="1" noChangeArrowheads="1"/>
                    </pic:cNvPicPr>
                  </pic:nvPicPr>
                  <pic:blipFill>
                    <a:blip r:embed="rId21" cstate="print"/>
                    <a:srcRect l="14354" r="8064" b="12723"/>
                    <a:stretch>
                      <a:fillRect/>
                    </a:stretch>
                  </pic:blipFill>
                  <pic:spPr bwMode="auto">
                    <a:xfrm>
                      <a:off x="0" y="0"/>
                      <a:ext cx="4812665" cy="2881630"/>
                    </a:xfrm>
                    <a:prstGeom prst="rect">
                      <a:avLst/>
                    </a:prstGeom>
                  </pic:spPr>
                </pic:pic>
              </a:graphicData>
            </a:graphic>
          </wp:inline>
        </w:drawing>
      </w:r>
    </w:p>
    <w:p w:rsidR="0059733A" w:rsidRDefault="0069582F">
      <w:pPr>
        <w:pStyle w:val="af3"/>
        <w:spacing w:beforeAutospacing="0" w:after="280" w:afterAutospacing="0" w:line="360" w:lineRule="auto"/>
        <w:jc w:val="center"/>
        <w:rPr>
          <w:bCs/>
          <w:sz w:val="28"/>
          <w:szCs w:val="28"/>
        </w:rPr>
      </w:pPr>
      <w:r>
        <w:rPr>
          <w:sz w:val="28"/>
          <w:szCs w:val="28"/>
        </w:rPr>
        <w:lastRenderedPageBreak/>
        <w:t>Рисунок</w:t>
      </w:r>
      <w:r>
        <w:rPr>
          <w:bCs/>
          <w:sz w:val="28"/>
          <w:szCs w:val="28"/>
        </w:rPr>
        <w:t xml:space="preserve"> 13 – Зависимость предела прочности и удлинения до разрыва образцов </w:t>
      </w:r>
      <w:r>
        <w:rPr>
          <w:bCs/>
          <w:sz w:val="28"/>
          <w:szCs w:val="28"/>
          <w:lang w:val="en-US"/>
        </w:rPr>
        <w:t>SLM</w:t>
      </w:r>
      <w:r>
        <w:rPr>
          <w:bCs/>
          <w:sz w:val="28"/>
          <w:szCs w:val="28"/>
        </w:rPr>
        <w:t>-сплава 316</w:t>
      </w:r>
      <w:r>
        <w:rPr>
          <w:bCs/>
          <w:sz w:val="28"/>
          <w:szCs w:val="28"/>
          <w:lang w:val="en-US"/>
        </w:rPr>
        <w:t>L</w:t>
      </w:r>
      <w:r>
        <w:rPr>
          <w:bCs/>
          <w:sz w:val="28"/>
          <w:szCs w:val="28"/>
        </w:rPr>
        <w:t xml:space="preserve"> от температуры предварительного отжига</w:t>
      </w:r>
    </w:p>
    <w:p w:rsidR="0059733A" w:rsidRDefault="0069582F">
      <w:pPr>
        <w:tabs>
          <w:tab w:val="left" w:pos="7354"/>
        </w:tabs>
        <w:spacing w:after="0" w:line="360" w:lineRule="auto"/>
        <w:jc w:val="center"/>
        <w:rPr>
          <w:rFonts w:ascii="Times New Roman" w:hAnsi="Times New Roman" w:cs="Times New Roman"/>
          <w:sz w:val="28"/>
          <w:szCs w:val="28"/>
        </w:rPr>
      </w:pPr>
      <w:r>
        <w:rPr>
          <w:noProof/>
          <w:lang w:eastAsia="ru-RU"/>
        </w:rPr>
        <w:drawing>
          <wp:inline distT="0" distB="0" distL="19050" distR="1905">
            <wp:extent cx="5084445" cy="5138420"/>
            <wp:effectExtent l="0" t="0" r="0" b="0"/>
            <wp:docPr id="14" name="Рисунок 4" descr="Рис.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4" descr="Рис.5"/>
                    <pic:cNvPicPr>
                      <a:picLocks noChangeAspect="1" noChangeArrowheads="1"/>
                    </pic:cNvPicPr>
                  </pic:nvPicPr>
                  <pic:blipFill>
                    <a:blip r:embed="rId22" cstate="print"/>
                    <a:srcRect l="16700" b="6992"/>
                    <a:stretch>
                      <a:fillRect/>
                    </a:stretch>
                  </pic:blipFill>
                  <pic:spPr bwMode="auto">
                    <a:xfrm>
                      <a:off x="0" y="0"/>
                      <a:ext cx="5084445" cy="5138420"/>
                    </a:xfrm>
                    <a:prstGeom prst="rect">
                      <a:avLst/>
                    </a:prstGeom>
                  </pic:spPr>
                </pic:pic>
              </a:graphicData>
            </a:graphic>
          </wp:inline>
        </w:drawing>
      </w:r>
    </w:p>
    <w:p w:rsidR="0059733A" w:rsidRDefault="0069582F">
      <w:pPr>
        <w:tabs>
          <w:tab w:val="left" w:pos="7354"/>
        </w:tabs>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14 – Изображения поверхности разрушения образцов серий №4 и №12 </w:t>
      </w:r>
      <w:r>
        <w:rPr>
          <w:rFonts w:ascii="Times New Roman" w:hAnsi="Times New Roman" w:cs="Times New Roman"/>
          <w:bCs/>
          <w:sz w:val="28"/>
          <w:szCs w:val="28"/>
          <w:lang w:val="en-US"/>
        </w:rPr>
        <w:t>SLM</w:t>
      </w:r>
      <w:r>
        <w:rPr>
          <w:rFonts w:ascii="Times New Roman" w:hAnsi="Times New Roman" w:cs="Times New Roman"/>
          <w:bCs/>
          <w:sz w:val="28"/>
          <w:szCs w:val="28"/>
        </w:rPr>
        <w:t>-сплава 316</w:t>
      </w:r>
      <w:r>
        <w:rPr>
          <w:rFonts w:ascii="Times New Roman" w:hAnsi="Times New Roman" w:cs="Times New Roman"/>
          <w:bCs/>
          <w:sz w:val="28"/>
          <w:szCs w:val="28"/>
          <w:lang w:val="en-US"/>
        </w:rPr>
        <w:t>L</w:t>
      </w:r>
      <w:r>
        <w:rPr>
          <w:rFonts w:ascii="Times New Roman" w:hAnsi="Times New Roman" w:cs="Times New Roman"/>
          <w:bCs/>
          <w:sz w:val="28"/>
          <w:szCs w:val="28"/>
        </w:rPr>
        <w:t xml:space="preserve"> в зависимости от температуры деформации</w:t>
      </w:r>
    </w:p>
    <w:p w:rsidR="0059733A" w:rsidRDefault="0069582F">
      <w:pPr>
        <w:tabs>
          <w:tab w:val="left" w:pos="7354"/>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Важным результатом, нуждающимся в обсуждении, является эффект упрочнения, который наблюдается при комнатной температуре. Отличие прочностных характеристик исследуемого SLM-сплава от сплавов, полученных по традиционным технологиям, может быть объяснено, по нашему мнению, наличием границ раздела типа границ «микросварных швов» (далее - МСШ-границы).</w:t>
      </w:r>
    </w:p>
    <w:p w:rsidR="0059733A" w:rsidRDefault="0069582F">
      <w:pPr>
        <w:pStyle w:val="af3"/>
        <w:spacing w:before="200" w:beforeAutospacing="0" w:after="0" w:afterAutospacing="0" w:line="360" w:lineRule="auto"/>
        <w:ind w:firstLine="851"/>
        <w:jc w:val="both"/>
        <w:rPr>
          <w:rStyle w:val="apple-converted-space"/>
          <w:sz w:val="28"/>
          <w:szCs w:val="28"/>
          <w:highlight w:val="white"/>
        </w:rPr>
      </w:pPr>
      <w:r>
        <w:rPr>
          <w:rStyle w:val="apple-converted-space"/>
          <w:sz w:val="28"/>
          <w:szCs w:val="28"/>
          <w:shd w:val="clear" w:color="auto" w:fill="FFFFFF"/>
        </w:rPr>
        <w:t xml:space="preserve">На основании данных исследований можно сделать вывод, что  технология </w:t>
      </w:r>
      <w:r>
        <w:rPr>
          <w:bCs/>
          <w:sz w:val="28"/>
          <w:szCs w:val="28"/>
        </w:rPr>
        <w:t>послойного лазерного сплавления</w:t>
      </w:r>
      <w:r>
        <w:rPr>
          <w:rStyle w:val="apple-converted-space"/>
          <w:sz w:val="28"/>
          <w:szCs w:val="28"/>
          <w:shd w:val="clear" w:color="auto" w:fill="FFFFFF"/>
        </w:rPr>
        <w:t xml:space="preserve"> по мере своего развития </w:t>
      </w:r>
      <w:r>
        <w:rPr>
          <w:rStyle w:val="apple-converted-space"/>
          <w:sz w:val="28"/>
          <w:szCs w:val="28"/>
          <w:shd w:val="clear" w:color="auto" w:fill="FFFFFF"/>
        </w:rPr>
        <w:lastRenderedPageBreak/>
        <w:t>позволит обеспечить изготовление деталей с требуемыми физико-механическими характеристиками.</w:t>
      </w:r>
    </w:p>
    <w:p w:rsidR="0059733A" w:rsidRDefault="0069582F">
      <w:pPr>
        <w:rPr>
          <w:rFonts w:ascii="Times New Roman" w:hAnsi="Times New Roman" w:cs="Times New Roman"/>
          <w:sz w:val="28"/>
          <w:szCs w:val="28"/>
        </w:rPr>
      </w:pPr>
      <w:r>
        <w:br w:type="page"/>
      </w:r>
    </w:p>
    <w:p w:rsidR="0059733A" w:rsidRDefault="0069582F">
      <w:pPr>
        <w:pStyle w:val="glava"/>
        <w:shd w:val="clear" w:color="auto" w:fill="FFFFFF"/>
        <w:spacing w:beforeAutospacing="0" w:after="0" w:afterAutospacing="0" w:line="360" w:lineRule="auto"/>
        <w:ind w:firstLine="709"/>
        <w:jc w:val="both"/>
        <w:rPr>
          <w:b/>
          <w:bCs/>
          <w:sz w:val="28"/>
          <w:szCs w:val="28"/>
        </w:rPr>
      </w:pPr>
      <w:r>
        <w:rPr>
          <w:b/>
          <w:bCs/>
          <w:sz w:val="28"/>
          <w:szCs w:val="28"/>
        </w:rPr>
        <w:lastRenderedPageBreak/>
        <w:t>4 Технико-экономический анализ изготовления детали «Гильза» по традиционному методу и с использованием аддитивных технологий</w:t>
      </w:r>
    </w:p>
    <w:p w:rsidR="0059733A" w:rsidRDefault="0059733A">
      <w:pPr>
        <w:pStyle w:val="glava"/>
        <w:shd w:val="clear" w:color="auto" w:fill="FFFFFF"/>
        <w:spacing w:beforeAutospacing="0" w:after="0" w:afterAutospacing="0" w:line="360" w:lineRule="auto"/>
        <w:ind w:firstLine="709"/>
        <w:jc w:val="both"/>
        <w:rPr>
          <w:b/>
          <w:bCs/>
          <w:sz w:val="28"/>
          <w:szCs w:val="28"/>
        </w:rPr>
      </w:pPr>
    </w:p>
    <w:p w:rsidR="0059733A" w:rsidRDefault="0069582F">
      <w:pPr>
        <w:pStyle w:val="glava"/>
        <w:shd w:val="clear" w:color="auto" w:fill="FFFFFF"/>
        <w:spacing w:beforeAutospacing="0" w:after="0" w:afterAutospacing="0" w:line="360" w:lineRule="auto"/>
        <w:ind w:firstLine="709"/>
        <w:jc w:val="both"/>
        <w:rPr>
          <w:b/>
          <w:bCs/>
          <w:sz w:val="28"/>
          <w:szCs w:val="28"/>
        </w:rPr>
      </w:pPr>
      <w:r>
        <w:rPr>
          <w:b/>
          <w:bCs/>
          <w:sz w:val="28"/>
          <w:szCs w:val="28"/>
        </w:rPr>
        <w:t>4.1 Материал и его характеристики</w:t>
      </w:r>
    </w:p>
    <w:p w:rsidR="0059733A" w:rsidRDefault="0059733A">
      <w:pPr>
        <w:pStyle w:val="glava"/>
        <w:shd w:val="clear" w:color="auto" w:fill="FFFFFF"/>
        <w:spacing w:beforeAutospacing="0" w:after="0" w:afterAutospacing="0" w:line="360" w:lineRule="auto"/>
        <w:ind w:firstLine="709"/>
        <w:jc w:val="both"/>
        <w:rPr>
          <w:bCs/>
          <w:sz w:val="28"/>
          <w:szCs w:val="28"/>
        </w:rPr>
      </w:pPr>
    </w:p>
    <w:p w:rsidR="0059733A" w:rsidRDefault="0069582F">
      <w:pPr>
        <w:pStyle w:val="glava"/>
        <w:shd w:val="clear" w:color="auto" w:fill="FFFFFF"/>
        <w:spacing w:beforeAutospacing="0" w:after="0" w:afterAutospacing="0" w:line="360" w:lineRule="auto"/>
        <w:ind w:firstLine="709"/>
        <w:jc w:val="both"/>
        <w:rPr>
          <w:bCs/>
          <w:sz w:val="28"/>
          <w:szCs w:val="28"/>
        </w:rPr>
      </w:pPr>
      <w:r>
        <w:rPr>
          <w:bCs/>
          <w:sz w:val="28"/>
          <w:szCs w:val="28"/>
        </w:rPr>
        <w:t>ПК40Н3Д2Х ГОСТ 28378-89 – сталь порошковая конструкционная хромистая со средней массовой долей углерода 0,4% и минимальной плотностью 6,8 г/см</w:t>
      </w:r>
      <w:r>
        <w:rPr>
          <w:bCs/>
          <w:sz w:val="28"/>
          <w:szCs w:val="28"/>
          <w:vertAlign w:val="superscript"/>
        </w:rPr>
        <w:t>3</w:t>
      </w:r>
      <w:r>
        <w:rPr>
          <w:bCs/>
          <w:sz w:val="28"/>
          <w:szCs w:val="28"/>
        </w:rPr>
        <w:t>. Микроструктура – феррито-перлит легированная.</w:t>
      </w:r>
    </w:p>
    <w:p w:rsidR="0059733A" w:rsidRDefault="0069582F">
      <w:pPr>
        <w:pStyle w:val="glava"/>
        <w:shd w:val="clear" w:color="auto" w:fill="FFFFFF"/>
        <w:spacing w:beforeAutospacing="0" w:after="0" w:afterAutospacing="0" w:line="360" w:lineRule="auto"/>
        <w:ind w:firstLine="709"/>
        <w:jc w:val="both"/>
        <w:rPr>
          <w:bCs/>
          <w:sz w:val="28"/>
          <w:szCs w:val="28"/>
        </w:rPr>
      </w:pPr>
      <w:r>
        <w:rPr>
          <w:bCs/>
          <w:sz w:val="28"/>
          <w:szCs w:val="28"/>
        </w:rPr>
        <w:t>Классификация – материалы порошковые конструкционные на основе железа. Применение: изделия пористые нагруженные (ПК40Н3Д2Х-6,8).</w:t>
      </w:r>
    </w:p>
    <w:p w:rsidR="0059733A" w:rsidRDefault="0059733A">
      <w:pPr>
        <w:pStyle w:val="glava"/>
        <w:shd w:val="clear" w:color="auto" w:fill="FFFFFF"/>
        <w:spacing w:beforeAutospacing="0" w:after="0" w:afterAutospacing="0" w:line="360" w:lineRule="auto"/>
        <w:ind w:firstLine="709"/>
        <w:jc w:val="both"/>
        <w:rPr>
          <w:bCs/>
          <w:sz w:val="28"/>
          <w:szCs w:val="28"/>
        </w:rPr>
      </w:pPr>
    </w:p>
    <w:p w:rsidR="0059733A" w:rsidRDefault="0069582F">
      <w:pPr>
        <w:pStyle w:val="glava"/>
        <w:shd w:val="clear" w:color="auto" w:fill="FFFFFF"/>
        <w:spacing w:beforeAutospacing="0" w:after="0" w:afterAutospacing="0" w:line="360" w:lineRule="auto"/>
        <w:ind w:firstLine="709"/>
        <w:jc w:val="both"/>
        <w:rPr>
          <w:bCs/>
          <w:sz w:val="28"/>
          <w:szCs w:val="28"/>
        </w:rPr>
      </w:pPr>
      <w:r>
        <w:rPr>
          <w:bCs/>
          <w:sz w:val="28"/>
          <w:szCs w:val="28"/>
        </w:rPr>
        <w:t>Таблица 2 - Химический состав материала ПК40Н3Д2Х ГОСТ 28378-89, в %</w:t>
      </w:r>
    </w:p>
    <w:tbl>
      <w:tblPr>
        <w:tblStyle w:val="afa"/>
        <w:tblW w:w="9571" w:type="dxa"/>
        <w:tblLook w:val="04A0"/>
      </w:tblPr>
      <w:tblGrid>
        <w:gridCol w:w="1914"/>
        <w:gridCol w:w="1914"/>
        <w:gridCol w:w="1914"/>
        <w:gridCol w:w="1914"/>
        <w:gridCol w:w="1915"/>
      </w:tblGrid>
      <w:tr w:rsidR="0059733A">
        <w:trPr>
          <w:trHeight w:val="510"/>
        </w:trPr>
        <w:tc>
          <w:tcPr>
            <w:tcW w:w="1914" w:type="dxa"/>
            <w:shd w:val="clear" w:color="auto" w:fill="auto"/>
            <w:tcMar>
              <w:left w:w="108" w:type="dxa"/>
            </w:tcMar>
            <w:vAlign w:val="center"/>
          </w:tcPr>
          <w:p w:rsidR="0059733A" w:rsidRDefault="0069582F">
            <w:pPr>
              <w:pStyle w:val="glava"/>
              <w:spacing w:beforeAutospacing="0" w:after="0" w:afterAutospacing="0"/>
              <w:jc w:val="center"/>
              <w:rPr>
                <w:bCs/>
                <w:sz w:val="28"/>
                <w:szCs w:val="28"/>
                <w:lang w:val="en-US"/>
              </w:rPr>
            </w:pPr>
            <w:r>
              <w:rPr>
                <w:bCs/>
                <w:sz w:val="28"/>
                <w:szCs w:val="28"/>
                <w:lang w:val="en-US"/>
              </w:rPr>
              <w:t>C</w:t>
            </w:r>
          </w:p>
        </w:tc>
        <w:tc>
          <w:tcPr>
            <w:tcW w:w="1914" w:type="dxa"/>
            <w:shd w:val="clear" w:color="auto" w:fill="auto"/>
            <w:tcMar>
              <w:left w:w="108" w:type="dxa"/>
            </w:tcMar>
            <w:vAlign w:val="center"/>
          </w:tcPr>
          <w:p w:rsidR="0059733A" w:rsidRDefault="0069582F">
            <w:pPr>
              <w:pStyle w:val="glava"/>
              <w:spacing w:beforeAutospacing="0" w:after="0" w:afterAutospacing="0"/>
              <w:jc w:val="center"/>
              <w:rPr>
                <w:bCs/>
                <w:sz w:val="28"/>
                <w:szCs w:val="28"/>
                <w:lang w:val="en-US"/>
              </w:rPr>
            </w:pPr>
            <w:r>
              <w:rPr>
                <w:bCs/>
                <w:sz w:val="28"/>
                <w:szCs w:val="28"/>
                <w:lang w:val="en-US"/>
              </w:rPr>
              <w:t>Cu</w:t>
            </w:r>
          </w:p>
        </w:tc>
        <w:tc>
          <w:tcPr>
            <w:tcW w:w="1914" w:type="dxa"/>
            <w:shd w:val="clear" w:color="auto" w:fill="auto"/>
            <w:tcMar>
              <w:left w:w="108" w:type="dxa"/>
            </w:tcMar>
            <w:vAlign w:val="center"/>
          </w:tcPr>
          <w:p w:rsidR="0059733A" w:rsidRDefault="0069582F">
            <w:pPr>
              <w:pStyle w:val="glava"/>
              <w:spacing w:beforeAutospacing="0" w:after="0" w:afterAutospacing="0"/>
              <w:jc w:val="center"/>
              <w:rPr>
                <w:bCs/>
                <w:sz w:val="28"/>
                <w:szCs w:val="28"/>
                <w:lang w:val="en-US"/>
              </w:rPr>
            </w:pPr>
            <w:r>
              <w:rPr>
                <w:bCs/>
                <w:sz w:val="28"/>
                <w:szCs w:val="28"/>
                <w:lang w:val="en-US"/>
              </w:rPr>
              <w:t>Ni</w:t>
            </w:r>
          </w:p>
        </w:tc>
        <w:tc>
          <w:tcPr>
            <w:tcW w:w="1914" w:type="dxa"/>
            <w:shd w:val="clear" w:color="auto" w:fill="auto"/>
            <w:tcMar>
              <w:left w:w="108" w:type="dxa"/>
            </w:tcMar>
            <w:vAlign w:val="center"/>
          </w:tcPr>
          <w:p w:rsidR="0059733A" w:rsidRDefault="0069582F">
            <w:pPr>
              <w:pStyle w:val="glava"/>
              <w:spacing w:beforeAutospacing="0" w:after="0" w:afterAutospacing="0"/>
              <w:jc w:val="center"/>
              <w:rPr>
                <w:bCs/>
                <w:sz w:val="28"/>
                <w:szCs w:val="28"/>
                <w:lang w:val="en-US"/>
              </w:rPr>
            </w:pPr>
            <w:r>
              <w:rPr>
                <w:bCs/>
                <w:sz w:val="28"/>
                <w:szCs w:val="28"/>
                <w:lang w:val="en-US"/>
              </w:rPr>
              <w:t>Cr</w:t>
            </w:r>
          </w:p>
        </w:tc>
        <w:tc>
          <w:tcPr>
            <w:tcW w:w="1915" w:type="dxa"/>
            <w:shd w:val="clear" w:color="auto" w:fill="auto"/>
            <w:tcMar>
              <w:left w:w="108" w:type="dxa"/>
            </w:tcMar>
            <w:vAlign w:val="center"/>
          </w:tcPr>
          <w:p w:rsidR="0059733A" w:rsidRDefault="0069582F">
            <w:pPr>
              <w:pStyle w:val="glava"/>
              <w:spacing w:beforeAutospacing="0" w:after="0" w:afterAutospacing="0"/>
              <w:jc w:val="center"/>
              <w:rPr>
                <w:bCs/>
                <w:sz w:val="28"/>
                <w:szCs w:val="28"/>
              </w:rPr>
            </w:pPr>
            <w:r>
              <w:rPr>
                <w:bCs/>
                <w:sz w:val="28"/>
                <w:szCs w:val="28"/>
              </w:rPr>
              <w:t>Примеси</w:t>
            </w:r>
          </w:p>
        </w:tc>
      </w:tr>
      <w:tr w:rsidR="0059733A">
        <w:trPr>
          <w:trHeight w:val="510"/>
        </w:trPr>
        <w:tc>
          <w:tcPr>
            <w:tcW w:w="1914" w:type="dxa"/>
            <w:shd w:val="clear" w:color="auto" w:fill="auto"/>
            <w:tcMar>
              <w:left w:w="108" w:type="dxa"/>
            </w:tcMar>
            <w:vAlign w:val="center"/>
          </w:tcPr>
          <w:p w:rsidR="0059733A" w:rsidRDefault="0069582F">
            <w:pPr>
              <w:pStyle w:val="glava"/>
              <w:spacing w:beforeAutospacing="0" w:after="0" w:afterAutospacing="0"/>
              <w:jc w:val="center"/>
              <w:rPr>
                <w:bCs/>
                <w:sz w:val="28"/>
                <w:szCs w:val="28"/>
                <w:lang w:val="en-US"/>
              </w:rPr>
            </w:pPr>
            <w:r>
              <w:rPr>
                <w:bCs/>
                <w:sz w:val="28"/>
                <w:szCs w:val="28"/>
                <w:lang w:val="en-US"/>
              </w:rPr>
              <w:t>0,31-0,6</w:t>
            </w:r>
          </w:p>
        </w:tc>
        <w:tc>
          <w:tcPr>
            <w:tcW w:w="1914" w:type="dxa"/>
            <w:shd w:val="clear" w:color="auto" w:fill="auto"/>
            <w:tcMar>
              <w:left w:w="108" w:type="dxa"/>
            </w:tcMar>
            <w:vAlign w:val="center"/>
          </w:tcPr>
          <w:p w:rsidR="0059733A" w:rsidRDefault="0069582F">
            <w:pPr>
              <w:pStyle w:val="glava"/>
              <w:spacing w:beforeAutospacing="0" w:after="0" w:afterAutospacing="0"/>
              <w:jc w:val="center"/>
              <w:rPr>
                <w:bCs/>
                <w:sz w:val="28"/>
                <w:szCs w:val="28"/>
                <w:lang w:val="en-US"/>
              </w:rPr>
            </w:pPr>
            <w:r>
              <w:rPr>
                <w:bCs/>
                <w:sz w:val="28"/>
                <w:szCs w:val="28"/>
                <w:lang w:val="en-US"/>
              </w:rPr>
              <w:t>1,0-3,0</w:t>
            </w:r>
          </w:p>
        </w:tc>
        <w:tc>
          <w:tcPr>
            <w:tcW w:w="1914" w:type="dxa"/>
            <w:shd w:val="clear" w:color="auto" w:fill="auto"/>
            <w:tcMar>
              <w:left w:w="108" w:type="dxa"/>
            </w:tcMar>
            <w:vAlign w:val="center"/>
          </w:tcPr>
          <w:p w:rsidR="0059733A" w:rsidRDefault="0069582F">
            <w:pPr>
              <w:pStyle w:val="glava"/>
              <w:spacing w:beforeAutospacing="0" w:after="0" w:afterAutospacing="0"/>
              <w:jc w:val="center"/>
              <w:rPr>
                <w:bCs/>
                <w:sz w:val="28"/>
                <w:szCs w:val="28"/>
                <w:lang w:val="en-US"/>
              </w:rPr>
            </w:pPr>
            <w:r>
              <w:rPr>
                <w:bCs/>
                <w:sz w:val="28"/>
                <w:szCs w:val="28"/>
                <w:lang w:val="en-US"/>
              </w:rPr>
              <w:t>2,0-4,0</w:t>
            </w:r>
          </w:p>
        </w:tc>
        <w:tc>
          <w:tcPr>
            <w:tcW w:w="1914" w:type="dxa"/>
            <w:shd w:val="clear" w:color="auto" w:fill="auto"/>
            <w:tcMar>
              <w:left w:w="108" w:type="dxa"/>
            </w:tcMar>
            <w:vAlign w:val="center"/>
          </w:tcPr>
          <w:p w:rsidR="0059733A" w:rsidRDefault="0069582F">
            <w:pPr>
              <w:pStyle w:val="glava"/>
              <w:spacing w:beforeAutospacing="0" w:after="0" w:afterAutospacing="0"/>
              <w:jc w:val="center"/>
              <w:rPr>
                <w:bCs/>
                <w:sz w:val="28"/>
                <w:szCs w:val="28"/>
              </w:rPr>
            </w:pPr>
            <w:r>
              <w:rPr>
                <w:bCs/>
                <w:sz w:val="28"/>
                <w:szCs w:val="28"/>
                <w:lang w:val="en-US"/>
              </w:rPr>
              <w:t>0,5-1,5</w:t>
            </w:r>
          </w:p>
        </w:tc>
        <w:tc>
          <w:tcPr>
            <w:tcW w:w="1915" w:type="dxa"/>
            <w:shd w:val="clear" w:color="auto" w:fill="auto"/>
            <w:tcMar>
              <w:left w:w="108" w:type="dxa"/>
            </w:tcMar>
            <w:vAlign w:val="center"/>
          </w:tcPr>
          <w:p w:rsidR="0059733A" w:rsidRDefault="0069582F">
            <w:pPr>
              <w:pStyle w:val="glava"/>
              <w:spacing w:beforeAutospacing="0" w:after="0" w:afterAutospacing="0"/>
              <w:jc w:val="center"/>
              <w:rPr>
                <w:bCs/>
                <w:sz w:val="28"/>
                <w:szCs w:val="28"/>
              </w:rPr>
            </w:pPr>
            <w:r>
              <w:rPr>
                <w:bCs/>
                <w:sz w:val="28"/>
                <w:szCs w:val="28"/>
              </w:rPr>
              <w:t>всего 2</w:t>
            </w:r>
          </w:p>
        </w:tc>
      </w:tr>
    </w:tbl>
    <w:p w:rsidR="0059733A" w:rsidRDefault="0059733A">
      <w:pPr>
        <w:pStyle w:val="glava"/>
        <w:shd w:val="clear" w:color="auto" w:fill="FFFFFF"/>
        <w:spacing w:beforeAutospacing="0" w:after="0" w:afterAutospacing="0" w:line="360" w:lineRule="auto"/>
        <w:ind w:firstLine="709"/>
        <w:jc w:val="both"/>
        <w:rPr>
          <w:bCs/>
          <w:sz w:val="28"/>
          <w:szCs w:val="28"/>
        </w:rPr>
      </w:pPr>
    </w:p>
    <w:p w:rsidR="0059733A" w:rsidRDefault="0069582F">
      <w:pPr>
        <w:pStyle w:val="glava"/>
        <w:shd w:val="clear" w:color="auto" w:fill="FFFFFF"/>
        <w:spacing w:beforeAutospacing="0" w:after="0" w:afterAutospacing="0" w:line="360" w:lineRule="auto"/>
        <w:ind w:firstLine="709"/>
        <w:jc w:val="both"/>
        <w:rPr>
          <w:bCs/>
          <w:sz w:val="28"/>
          <w:szCs w:val="28"/>
        </w:rPr>
      </w:pPr>
      <w:r>
        <w:rPr>
          <w:bCs/>
          <w:sz w:val="28"/>
          <w:szCs w:val="28"/>
        </w:rPr>
        <w:t>Таблица 3 – Свойства материала ПК40Н3Д2Х-6,8 ГОСТ 28378-89</w:t>
      </w:r>
    </w:p>
    <w:tbl>
      <w:tblPr>
        <w:tblStyle w:val="afa"/>
        <w:tblW w:w="9571" w:type="dxa"/>
        <w:tblLook w:val="04A0"/>
      </w:tblPr>
      <w:tblGrid>
        <w:gridCol w:w="2393"/>
        <w:gridCol w:w="2393"/>
        <w:gridCol w:w="2392"/>
        <w:gridCol w:w="2393"/>
      </w:tblGrid>
      <w:tr w:rsidR="0059733A">
        <w:trPr>
          <w:trHeight w:val="1871"/>
        </w:trPr>
        <w:tc>
          <w:tcPr>
            <w:tcW w:w="2392" w:type="dxa"/>
            <w:shd w:val="clear" w:color="auto" w:fill="auto"/>
            <w:tcMar>
              <w:left w:w="108" w:type="dxa"/>
            </w:tcMar>
            <w:vAlign w:val="center"/>
          </w:tcPr>
          <w:p w:rsidR="0059733A" w:rsidRDefault="0069582F">
            <w:pPr>
              <w:pStyle w:val="glava"/>
              <w:spacing w:beforeAutospacing="0" w:after="0" w:afterAutospacing="0" w:line="276" w:lineRule="auto"/>
              <w:jc w:val="center"/>
              <w:rPr>
                <w:bCs/>
                <w:sz w:val="28"/>
                <w:szCs w:val="28"/>
                <w:vertAlign w:val="superscript"/>
              </w:rPr>
            </w:pPr>
            <w:r>
              <w:rPr>
                <w:bCs/>
                <w:sz w:val="28"/>
                <w:szCs w:val="28"/>
              </w:rPr>
              <w:t>Плотность, г/см</w:t>
            </w:r>
            <w:r>
              <w:rPr>
                <w:bCs/>
                <w:sz w:val="28"/>
                <w:szCs w:val="28"/>
                <w:vertAlign w:val="superscript"/>
              </w:rPr>
              <w:t>3</w:t>
            </w:r>
          </w:p>
        </w:tc>
        <w:tc>
          <w:tcPr>
            <w:tcW w:w="2393" w:type="dxa"/>
            <w:shd w:val="clear" w:color="auto" w:fill="auto"/>
            <w:tcMar>
              <w:left w:w="108" w:type="dxa"/>
            </w:tcMar>
            <w:vAlign w:val="center"/>
          </w:tcPr>
          <w:p w:rsidR="0059733A" w:rsidRDefault="0069582F">
            <w:pPr>
              <w:pStyle w:val="glava"/>
              <w:spacing w:beforeAutospacing="0" w:after="0" w:afterAutospacing="0" w:line="276" w:lineRule="auto"/>
              <w:jc w:val="center"/>
              <w:rPr>
                <w:bCs/>
                <w:sz w:val="28"/>
                <w:szCs w:val="28"/>
              </w:rPr>
            </w:pPr>
            <w:r>
              <w:rPr>
                <w:bCs/>
                <w:sz w:val="28"/>
                <w:szCs w:val="28"/>
              </w:rPr>
              <w:t>Твердость НВ, МПа</w:t>
            </w:r>
          </w:p>
        </w:tc>
        <w:tc>
          <w:tcPr>
            <w:tcW w:w="2392" w:type="dxa"/>
            <w:shd w:val="clear" w:color="auto" w:fill="auto"/>
            <w:tcMar>
              <w:left w:w="108" w:type="dxa"/>
            </w:tcMar>
            <w:vAlign w:val="center"/>
          </w:tcPr>
          <w:p w:rsidR="0059733A" w:rsidRDefault="0069582F">
            <w:pPr>
              <w:pStyle w:val="glava"/>
              <w:spacing w:beforeAutospacing="0" w:after="0" w:afterAutospacing="0" w:line="276" w:lineRule="auto"/>
              <w:jc w:val="center"/>
              <w:rPr>
                <w:bCs/>
                <w:sz w:val="28"/>
                <w:szCs w:val="28"/>
              </w:rPr>
            </w:pPr>
            <w:r>
              <w:rPr>
                <w:bCs/>
                <w:sz w:val="28"/>
                <w:szCs w:val="28"/>
              </w:rPr>
              <w:t>Временное сопротивление при растяжении, МПа</w:t>
            </w:r>
          </w:p>
        </w:tc>
        <w:tc>
          <w:tcPr>
            <w:tcW w:w="2393" w:type="dxa"/>
            <w:shd w:val="clear" w:color="auto" w:fill="auto"/>
            <w:tcMar>
              <w:left w:w="108" w:type="dxa"/>
            </w:tcMar>
            <w:vAlign w:val="center"/>
          </w:tcPr>
          <w:p w:rsidR="0059733A" w:rsidRDefault="0069582F">
            <w:pPr>
              <w:pStyle w:val="glava"/>
              <w:spacing w:beforeAutospacing="0" w:after="0" w:afterAutospacing="0" w:line="276" w:lineRule="auto"/>
              <w:jc w:val="center"/>
              <w:rPr>
                <w:bCs/>
                <w:sz w:val="28"/>
                <w:szCs w:val="28"/>
              </w:rPr>
            </w:pPr>
            <w:r>
              <w:rPr>
                <w:bCs/>
                <w:sz w:val="28"/>
                <w:szCs w:val="28"/>
              </w:rPr>
              <w:t>Относительное удлинение, %</w:t>
            </w:r>
          </w:p>
        </w:tc>
      </w:tr>
      <w:tr w:rsidR="0059733A">
        <w:trPr>
          <w:trHeight w:val="510"/>
        </w:trPr>
        <w:tc>
          <w:tcPr>
            <w:tcW w:w="2392" w:type="dxa"/>
            <w:shd w:val="clear" w:color="auto" w:fill="auto"/>
            <w:tcMar>
              <w:left w:w="108" w:type="dxa"/>
            </w:tcMar>
            <w:vAlign w:val="center"/>
          </w:tcPr>
          <w:p w:rsidR="0059733A" w:rsidRDefault="0069582F">
            <w:pPr>
              <w:pStyle w:val="glava"/>
              <w:spacing w:beforeAutospacing="0" w:after="0" w:afterAutospacing="0"/>
              <w:jc w:val="center"/>
              <w:rPr>
                <w:bCs/>
                <w:sz w:val="28"/>
                <w:szCs w:val="28"/>
              </w:rPr>
            </w:pPr>
            <w:r>
              <w:rPr>
                <w:bCs/>
                <w:sz w:val="28"/>
                <w:szCs w:val="28"/>
              </w:rPr>
              <w:t>6,8</w:t>
            </w:r>
          </w:p>
        </w:tc>
        <w:tc>
          <w:tcPr>
            <w:tcW w:w="2393" w:type="dxa"/>
            <w:shd w:val="clear" w:color="auto" w:fill="auto"/>
            <w:tcMar>
              <w:left w:w="108" w:type="dxa"/>
            </w:tcMar>
            <w:vAlign w:val="center"/>
          </w:tcPr>
          <w:p w:rsidR="0059733A" w:rsidRDefault="0069582F">
            <w:pPr>
              <w:pStyle w:val="glava"/>
              <w:spacing w:beforeAutospacing="0" w:after="0" w:afterAutospacing="0"/>
              <w:jc w:val="center"/>
              <w:rPr>
                <w:bCs/>
                <w:sz w:val="28"/>
                <w:szCs w:val="28"/>
              </w:rPr>
            </w:pPr>
            <w:r>
              <w:rPr>
                <w:bCs/>
                <w:sz w:val="28"/>
                <w:szCs w:val="28"/>
              </w:rPr>
              <w:t>1500</w:t>
            </w:r>
          </w:p>
        </w:tc>
        <w:tc>
          <w:tcPr>
            <w:tcW w:w="2392" w:type="dxa"/>
            <w:shd w:val="clear" w:color="auto" w:fill="auto"/>
            <w:tcMar>
              <w:left w:w="108" w:type="dxa"/>
            </w:tcMar>
            <w:vAlign w:val="center"/>
          </w:tcPr>
          <w:p w:rsidR="0059733A" w:rsidRDefault="0069582F">
            <w:pPr>
              <w:pStyle w:val="glava"/>
              <w:spacing w:beforeAutospacing="0" w:after="0" w:afterAutospacing="0"/>
              <w:jc w:val="center"/>
              <w:rPr>
                <w:bCs/>
                <w:sz w:val="28"/>
                <w:szCs w:val="28"/>
              </w:rPr>
            </w:pPr>
            <w:r>
              <w:rPr>
                <w:bCs/>
                <w:sz w:val="28"/>
                <w:szCs w:val="28"/>
              </w:rPr>
              <w:t>500</w:t>
            </w:r>
          </w:p>
        </w:tc>
        <w:tc>
          <w:tcPr>
            <w:tcW w:w="2393" w:type="dxa"/>
            <w:shd w:val="clear" w:color="auto" w:fill="auto"/>
            <w:tcMar>
              <w:left w:w="108" w:type="dxa"/>
            </w:tcMar>
            <w:vAlign w:val="center"/>
          </w:tcPr>
          <w:p w:rsidR="0059733A" w:rsidRDefault="0069582F">
            <w:pPr>
              <w:pStyle w:val="glava"/>
              <w:spacing w:beforeAutospacing="0" w:after="0" w:afterAutospacing="0"/>
              <w:jc w:val="center"/>
              <w:rPr>
                <w:bCs/>
                <w:sz w:val="28"/>
                <w:szCs w:val="28"/>
              </w:rPr>
            </w:pPr>
            <w:r>
              <w:rPr>
                <w:bCs/>
                <w:sz w:val="28"/>
                <w:szCs w:val="28"/>
              </w:rPr>
              <w:t>2</w:t>
            </w:r>
          </w:p>
        </w:tc>
      </w:tr>
    </w:tbl>
    <w:p w:rsidR="0059733A" w:rsidRDefault="0059733A">
      <w:pPr>
        <w:pStyle w:val="glava"/>
        <w:shd w:val="clear" w:color="auto" w:fill="FFFFFF"/>
        <w:spacing w:beforeAutospacing="0" w:after="0" w:afterAutospacing="0" w:line="360" w:lineRule="auto"/>
        <w:ind w:firstLine="709"/>
        <w:jc w:val="both"/>
        <w:rPr>
          <w:bCs/>
          <w:sz w:val="28"/>
          <w:szCs w:val="28"/>
        </w:rPr>
      </w:pPr>
    </w:p>
    <w:p w:rsidR="0059733A" w:rsidRDefault="0059733A">
      <w:pPr>
        <w:pStyle w:val="glava"/>
        <w:shd w:val="clear" w:color="auto" w:fill="FFFFFF"/>
        <w:spacing w:beforeAutospacing="0" w:after="0" w:afterAutospacing="0" w:line="360" w:lineRule="auto"/>
        <w:ind w:firstLine="709"/>
        <w:jc w:val="both"/>
        <w:rPr>
          <w:b/>
          <w:bCs/>
          <w:sz w:val="28"/>
          <w:szCs w:val="28"/>
        </w:rPr>
      </w:pPr>
    </w:p>
    <w:p w:rsidR="0059733A" w:rsidRDefault="0069582F">
      <w:pPr>
        <w:pStyle w:val="glava"/>
        <w:shd w:val="clear" w:color="auto" w:fill="FFFFFF"/>
        <w:spacing w:beforeAutospacing="0" w:after="0" w:afterAutospacing="0" w:line="360" w:lineRule="auto"/>
        <w:ind w:firstLine="709"/>
        <w:jc w:val="both"/>
        <w:rPr>
          <w:b/>
          <w:bCs/>
          <w:sz w:val="28"/>
          <w:szCs w:val="28"/>
        </w:rPr>
      </w:pPr>
      <w:r>
        <w:rPr>
          <w:b/>
          <w:bCs/>
          <w:sz w:val="28"/>
          <w:szCs w:val="28"/>
        </w:rPr>
        <w:t>4.2 Сравнение методов получения заготовок, определение общих припусков на заготовку, ее размеров и коэффициента использования материала (КИМ)</w:t>
      </w:r>
    </w:p>
    <w:p w:rsidR="0059733A" w:rsidRDefault="0059733A">
      <w:pPr>
        <w:pStyle w:val="glava"/>
        <w:shd w:val="clear" w:color="auto" w:fill="FFFFFF"/>
        <w:spacing w:beforeAutospacing="0" w:after="0" w:afterAutospacing="0" w:line="360" w:lineRule="auto"/>
        <w:ind w:firstLine="709"/>
        <w:jc w:val="both"/>
        <w:rPr>
          <w:b/>
          <w:bCs/>
          <w:sz w:val="28"/>
          <w:szCs w:val="28"/>
        </w:rPr>
      </w:pPr>
    </w:p>
    <w:p w:rsidR="0059733A" w:rsidRDefault="0069582F">
      <w:pPr>
        <w:pStyle w:val="glava"/>
        <w:shd w:val="clear" w:color="auto" w:fill="FFFFFF"/>
        <w:spacing w:beforeAutospacing="0" w:after="0" w:afterAutospacing="0" w:line="360" w:lineRule="auto"/>
        <w:ind w:firstLine="709"/>
        <w:jc w:val="both"/>
        <w:rPr>
          <w:bCs/>
          <w:sz w:val="28"/>
          <w:szCs w:val="28"/>
        </w:rPr>
      </w:pPr>
      <w:r>
        <w:rPr>
          <w:bCs/>
          <w:sz w:val="28"/>
          <w:szCs w:val="28"/>
        </w:rPr>
        <w:t>Рассмотрим способы получения заготовки детали «Гильза»:</w:t>
      </w:r>
    </w:p>
    <w:p w:rsidR="0059733A" w:rsidRDefault="0069582F">
      <w:pPr>
        <w:tabs>
          <w:tab w:val="left" w:pos="28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 Штамповка на горизонтально-ковочных машинах (ГКМ).</w:t>
      </w:r>
    </w:p>
    <w:p w:rsidR="0059733A" w:rsidRDefault="0069582F">
      <w:pPr>
        <w:tabs>
          <w:tab w:val="left" w:pos="28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Выполняют в штампах с двумя плоскостями разъема: одна – перпендикулярна оси заготовки между матрицей и пуансоном, вторая – вдоль оси, разделяет матрицу на неподвижную и подвижную половины, обеспечивающие зажим заготовки. </w:t>
      </w:r>
    </w:p>
    <w:p w:rsidR="0059733A" w:rsidRDefault="0069582F">
      <w:pPr>
        <w:spacing w:after="0" w:line="360" w:lineRule="auto"/>
        <w:ind w:right="113" w:firstLine="709"/>
        <w:jc w:val="center"/>
        <w:rPr>
          <w:rFonts w:ascii="Times New Roman" w:hAnsi="Times New Roman" w:cs="Times New Roman"/>
          <w:sz w:val="28"/>
          <w:szCs w:val="28"/>
        </w:rPr>
      </w:pPr>
      <w:r>
        <w:rPr>
          <w:noProof/>
          <w:lang w:eastAsia="ru-RU"/>
        </w:rPr>
        <w:drawing>
          <wp:inline distT="0" distB="0" distL="19050" distR="0">
            <wp:extent cx="4523105" cy="1983105"/>
            <wp:effectExtent l="0" t="0" r="0" b="0"/>
            <wp:docPr id="1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25"/>
                    <pic:cNvPicPr>
                      <a:picLocks noChangeAspect="1" noChangeArrowheads="1"/>
                    </pic:cNvPicPr>
                  </pic:nvPicPr>
                  <pic:blipFill>
                    <a:blip r:embed="rId23" cstate="print"/>
                    <a:srcRect l="18183" t="15910" r="893" b="20964"/>
                    <a:stretch>
                      <a:fillRect/>
                    </a:stretch>
                  </pic:blipFill>
                  <pic:spPr bwMode="auto">
                    <a:xfrm>
                      <a:off x="0" y="0"/>
                      <a:ext cx="4523105" cy="1983105"/>
                    </a:xfrm>
                    <a:prstGeom prst="rect">
                      <a:avLst/>
                    </a:prstGeom>
                  </pic:spPr>
                </pic:pic>
              </a:graphicData>
            </a:graphic>
          </wp:inline>
        </w:drawing>
      </w:r>
    </w:p>
    <w:p w:rsidR="0059733A" w:rsidRDefault="0069582F">
      <w:pPr>
        <w:spacing w:after="0" w:line="360" w:lineRule="auto"/>
        <w:ind w:right="113" w:firstLine="709"/>
        <w:rPr>
          <w:rFonts w:ascii="Times New Roman" w:hAnsi="Times New Roman" w:cs="Times New Roman"/>
          <w:sz w:val="28"/>
          <w:szCs w:val="28"/>
        </w:rPr>
      </w:pPr>
      <w:r>
        <w:rPr>
          <w:rFonts w:ascii="Times New Roman" w:hAnsi="Times New Roman" w:cs="Times New Roman"/>
          <w:sz w:val="28"/>
          <w:szCs w:val="28"/>
        </w:rPr>
        <w:t>Рисунок 15 –  Модель заготовки (поковка)</w:t>
      </w:r>
    </w:p>
    <w:p w:rsidR="0059733A" w:rsidRDefault="0059733A">
      <w:pPr>
        <w:spacing w:after="0" w:line="360" w:lineRule="auto"/>
        <w:ind w:right="113" w:firstLine="709"/>
        <w:rPr>
          <w:rFonts w:ascii="Times New Roman" w:hAnsi="Times New Roman" w:cs="Times New Roman"/>
          <w:sz w:val="28"/>
          <w:szCs w:val="28"/>
        </w:rPr>
      </w:pPr>
    </w:p>
    <w:p w:rsidR="0059733A" w:rsidRDefault="0069582F">
      <w:pPr>
        <w:spacing w:after="0" w:line="360" w:lineRule="auto"/>
        <w:ind w:right="113" w:firstLine="709"/>
        <w:jc w:val="center"/>
        <w:rPr>
          <w:rFonts w:ascii="Times New Roman" w:hAnsi="Times New Roman" w:cs="Times New Roman"/>
          <w:sz w:val="28"/>
          <w:szCs w:val="28"/>
        </w:rPr>
      </w:pPr>
      <w:r>
        <w:rPr>
          <w:noProof/>
          <w:lang w:eastAsia="ru-RU"/>
        </w:rPr>
        <w:drawing>
          <wp:inline distT="0" distB="0" distL="19050" distR="5080">
            <wp:extent cx="4471670" cy="1995170"/>
            <wp:effectExtent l="0" t="0" r="0" b="0"/>
            <wp:docPr id="16"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28"/>
                    <pic:cNvPicPr>
                      <a:picLocks noChangeAspect="1" noChangeArrowheads="1"/>
                    </pic:cNvPicPr>
                  </pic:nvPicPr>
                  <pic:blipFill>
                    <a:blip r:embed="rId24" cstate="print"/>
                    <a:srcRect l="17140" t="18577" r="5364" b="19896"/>
                    <a:stretch>
                      <a:fillRect/>
                    </a:stretch>
                  </pic:blipFill>
                  <pic:spPr bwMode="auto">
                    <a:xfrm>
                      <a:off x="0" y="0"/>
                      <a:ext cx="4471670" cy="1995170"/>
                    </a:xfrm>
                    <a:prstGeom prst="rect">
                      <a:avLst/>
                    </a:prstGeom>
                  </pic:spPr>
                </pic:pic>
              </a:graphicData>
            </a:graphic>
          </wp:inline>
        </w:drawing>
      </w:r>
    </w:p>
    <w:p w:rsidR="0059733A" w:rsidRDefault="0069582F">
      <w:pPr>
        <w:pStyle w:val="Style3"/>
        <w:widowControl/>
        <w:spacing w:line="360" w:lineRule="auto"/>
        <w:ind w:right="113" w:firstLine="709"/>
        <w:jc w:val="both"/>
        <w:rPr>
          <w:rStyle w:val="FontStyle15"/>
          <w:rFonts w:ascii="Times New Roman" w:hAnsi="Times New Roman" w:cs="Times New Roman"/>
          <w:i w:val="0"/>
          <w:sz w:val="28"/>
          <w:szCs w:val="28"/>
        </w:rPr>
      </w:pPr>
      <w:r>
        <w:rPr>
          <w:rStyle w:val="FontStyle15"/>
          <w:rFonts w:ascii="Times New Roman" w:hAnsi="Times New Roman" w:cs="Times New Roman"/>
          <w:i w:val="0"/>
          <w:sz w:val="28"/>
          <w:szCs w:val="28"/>
        </w:rPr>
        <w:t>Рисунок 16 – Эскиз заготовки – поковка</w:t>
      </w:r>
    </w:p>
    <w:p w:rsidR="0059733A" w:rsidRDefault="0069582F">
      <w:pPr>
        <w:pStyle w:val="Style3"/>
        <w:widowControl/>
        <w:spacing w:line="360" w:lineRule="auto"/>
        <w:ind w:right="113" w:firstLine="709"/>
        <w:jc w:val="both"/>
        <w:rPr>
          <w:rStyle w:val="FontStyle15"/>
          <w:rFonts w:ascii="Times New Roman" w:hAnsi="Times New Roman" w:cs="Times New Roman"/>
          <w:i w:val="0"/>
          <w:sz w:val="28"/>
          <w:szCs w:val="28"/>
        </w:rPr>
      </w:pPr>
      <w:r>
        <w:rPr>
          <w:rStyle w:val="FontStyle15"/>
          <w:rFonts w:ascii="Times New Roman" w:hAnsi="Times New Roman" w:cs="Times New Roman"/>
          <w:i w:val="0"/>
          <w:sz w:val="28"/>
          <w:szCs w:val="28"/>
        </w:rPr>
        <w:t>Коэффициент использования металла</w:t>
      </w:r>
    </w:p>
    <w:tbl>
      <w:tblPr>
        <w:tblStyle w:val="afa"/>
        <w:tblW w:w="10314" w:type="dxa"/>
        <w:tblLook w:val="04A0"/>
      </w:tblPr>
      <w:tblGrid>
        <w:gridCol w:w="8189"/>
        <w:gridCol w:w="2125"/>
      </w:tblGrid>
      <w:tr w:rsidR="0059733A">
        <w:tc>
          <w:tcPr>
            <w:tcW w:w="8188" w:type="dxa"/>
            <w:tcBorders>
              <w:top w:val="nil"/>
              <w:left w:val="nil"/>
              <w:bottom w:val="nil"/>
              <w:right w:val="nil"/>
            </w:tcBorders>
            <w:shd w:val="clear" w:color="auto" w:fill="auto"/>
            <w:vAlign w:val="center"/>
          </w:tcPr>
          <w:p w:rsidR="0059733A" w:rsidRDefault="0069582F">
            <w:pPr>
              <w:spacing w:after="0" w:line="360" w:lineRule="auto"/>
              <w:ind w:firstLine="709"/>
              <w:jc w:val="center"/>
              <w:rPr>
                <w:rFonts w:ascii="Times New Roman" w:hAnsi="Times New Roman" w:cs="Times New Roman"/>
                <w:sz w:val="28"/>
                <w:szCs w:val="28"/>
                <w:lang w:val="en-US"/>
              </w:rPr>
            </w:pPr>
            <w:r>
              <w:rPr>
                <w:rStyle w:val="FontStyle15"/>
                <w:rFonts w:ascii="Times New Roman" w:hAnsi="Times New Roman" w:cs="Times New Roman"/>
                <w:i w:val="0"/>
                <w:sz w:val="28"/>
                <w:szCs w:val="28"/>
              </w:rPr>
              <w:t xml:space="preserve">              КИМ  =  </w:t>
            </w:r>
            <m:oMath>
              <m:f>
                <m:fPr>
                  <m:ctrlPr>
                    <w:rPr>
                      <w:rFonts w:ascii="Cambria Math" w:hAnsi="Cambria Math"/>
                    </w:rPr>
                  </m:ctrlPr>
                </m:fPr>
                <m:num>
                  <m:sSub>
                    <m:sSubPr>
                      <m:ctrlPr>
                        <w:rPr>
                          <w:rFonts w:ascii="Cambria Math" w:hAnsi="Cambria Math"/>
                        </w:rPr>
                      </m:ctrlPr>
                    </m:sSubPr>
                    <m:e>
                      <m:r>
                        <w:rPr>
                          <w:rFonts w:ascii="Cambria Math" w:hAnsi="Cambria Math"/>
                        </w:rPr>
                        <m:t>m</m:t>
                      </m:r>
                    </m:e>
                    <m:sub>
                      <m:r>
                        <w:rPr>
                          <w:rFonts w:ascii="Cambria Math" w:hAnsi="Cambria Math"/>
                        </w:rPr>
                        <m:t>д</m:t>
                      </m:r>
                    </m:sub>
                  </m:sSub>
                </m:num>
                <m:den>
                  <m:sSub>
                    <m:sSubPr>
                      <m:ctrlPr>
                        <w:rPr>
                          <w:rFonts w:ascii="Cambria Math" w:hAnsi="Cambria Math"/>
                        </w:rPr>
                      </m:ctrlPr>
                    </m:sSubPr>
                    <m:e>
                      <m:r>
                        <w:rPr>
                          <w:rFonts w:ascii="Cambria Math" w:hAnsi="Cambria Math"/>
                        </w:rPr>
                        <m:t>m</m:t>
                      </m:r>
                    </m:e>
                    <m:sub>
                      <m:r>
                        <w:rPr>
                          <w:rFonts w:ascii="Cambria Math" w:hAnsi="Cambria Math"/>
                        </w:rPr>
                        <m:t>з</m:t>
                      </m:r>
                    </m:sub>
                  </m:sSub>
                </m:den>
              </m:f>
            </m:oMath>
            <w:r>
              <w:rPr>
                <w:rStyle w:val="FontStyle15"/>
                <w:rFonts w:ascii="Times New Roman" w:hAnsi="Times New Roman" w:cs="Times New Roman"/>
                <w:i w:val="0"/>
                <w:sz w:val="28"/>
                <w:szCs w:val="28"/>
              </w:rPr>
              <w:t xml:space="preserve"> </w:t>
            </w:r>
          </w:p>
        </w:tc>
        <w:tc>
          <w:tcPr>
            <w:tcW w:w="2125" w:type="dxa"/>
            <w:tcBorders>
              <w:top w:val="nil"/>
              <w:left w:val="nil"/>
              <w:bottom w:val="nil"/>
              <w:right w:val="nil"/>
            </w:tcBorders>
            <w:shd w:val="clear" w:color="auto" w:fill="auto"/>
            <w:vAlign w:val="center"/>
          </w:tcPr>
          <w:p w:rsidR="0059733A" w:rsidRDefault="0069582F">
            <w:pPr>
              <w:spacing w:after="0" w:line="360" w:lineRule="auto"/>
              <w:ind w:right="-708"/>
              <w:rPr>
                <w:rFonts w:ascii="Times New Roman" w:hAnsi="Times New Roman" w:cs="Times New Roman"/>
                <w:sz w:val="28"/>
                <w:szCs w:val="28"/>
                <w:lang w:val="en-US"/>
              </w:rPr>
            </w:pPr>
            <w:r>
              <w:rPr>
                <w:rFonts w:ascii="Times New Roman" w:hAnsi="Times New Roman" w:cs="Times New Roman"/>
                <w:sz w:val="28"/>
                <w:szCs w:val="28"/>
                <w:lang w:val="en-US"/>
              </w:rPr>
              <w:t>(1) [</w:t>
            </w:r>
            <w:r>
              <w:rPr>
                <w:rFonts w:ascii="Times New Roman" w:hAnsi="Times New Roman" w:cs="Times New Roman"/>
                <w:sz w:val="28"/>
                <w:szCs w:val="28"/>
              </w:rPr>
              <w:t>3</w:t>
            </w:r>
            <w:r>
              <w:rPr>
                <w:rFonts w:ascii="Times New Roman" w:hAnsi="Times New Roman" w:cs="Times New Roman"/>
                <w:sz w:val="28"/>
                <w:szCs w:val="28"/>
                <w:lang w:val="en-US"/>
              </w:rPr>
              <w:t>, c.23]</w:t>
            </w:r>
          </w:p>
        </w:tc>
      </w:tr>
    </w:tbl>
    <w:p w:rsidR="0059733A" w:rsidRDefault="0069582F">
      <w:pPr>
        <w:pStyle w:val="Style3"/>
        <w:widowControl/>
        <w:spacing w:line="360" w:lineRule="auto"/>
        <w:ind w:left="1069" w:right="113" w:firstLine="0"/>
        <w:jc w:val="both"/>
        <w:rPr>
          <w:rStyle w:val="FontStyle15"/>
          <w:rFonts w:ascii="Times New Roman" w:hAnsi="Times New Roman" w:cs="Times New Roman"/>
          <w:i w:val="0"/>
          <w:sz w:val="28"/>
          <w:szCs w:val="28"/>
        </w:rPr>
      </w:pPr>
      <w:r>
        <w:rPr>
          <w:rStyle w:val="FontStyle15"/>
          <w:rFonts w:ascii="Times New Roman" w:hAnsi="Times New Roman" w:cs="Times New Roman"/>
          <w:i w:val="0"/>
          <w:sz w:val="28"/>
          <w:szCs w:val="28"/>
        </w:rPr>
        <w:t xml:space="preserve">где  </w:t>
      </w:r>
      <w:r>
        <w:rPr>
          <w:rStyle w:val="FontStyle15"/>
          <w:rFonts w:ascii="Times New Roman" w:hAnsi="Times New Roman" w:cs="Times New Roman"/>
          <w:i w:val="0"/>
          <w:sz w:val="28"/>
          <w:szCs w:val="28"/>
          <w:lang w:val="en-US"/>
        </w:rPr>
        <w:t>m</w:t>
      </w:r>
      <w:r>
        <w:rPr>
          <w:rStyle w:val="FontStyle15"/>
          <w:rFonts w:ascii="Times New Roman" w:hAnsi="Times New Roman" w:cs="Times New Roman"/>
          <w:i w:val="0"/>
          <w:sz w:val="28"/>
          <w:szCs w:val="28"/>
          <w:vertAlign w:val="subscript"/>
        </w:rPr>
        <w:t>д</w:t>
      </w:r>
      <w:r>
        <w:rPr>
          <w:rStyle w:val="FontStyle15"/>
          <w:rFonts w:ascii="Times New Roman" w:hAnsi="Times New Roman" w:cs="Times New Roman"/>
          <w:i w:val="0"/>
          <w:sz w:val="28"/>
          <w:szCs w:val="28"/>
        </w:rPr>
        <w:t xml:space="preserve"> – масса детали, 0,029 кг;</w:t>
      </w:r>
    </w:p>
    <w:p w:rsidR="0059733A" w:rsidRDefault="0069582F">
      <w:pPr>
        <w:pStyle w:val="Style3"/>
        <w:widowControl/>
        <w:spacing w:line="360" w:lineRule="auto"/>
        <w:ind w:left="1069" w:right="113" w:firstLine="0"/>
        <w:jc w:val="both"/>
        <w:rPr>
          <w:rStyle w:val="FontStyle15"/>
          <w:rFonts w:ascii="Times New Roman" w:hAnsi="Times New Roman" w:cs="Times New Roman"/>
          <w:i w:val="0"/>
          <w:sz w:val="28"/>
          <w:szCs w:val="28"/>
        </w:rPr>
      </w:pPr>
      <w:r>
        <w:rPr>
          <w:rStyle w:val="FontStyle15"/>
          <w:rFonts w:ascii="Times New Roman" w:hAnsi="Times New Roman" w:cs="Times New Roman"/>
          <w:i w:val="0"/>
          <w:sz w:val="28"/>
          <w:szCs w:val="28"/>
        </w:rPr>
        <w:t xml:space="preserve">       </w:t>
      </w:r>
      <w:r>
        <w:rPr>
          <w:rStyle w:val="FontStyle15"/>
          <w:rFonts w:ascii="Times New Roman" w:hAnsi="Times New Roman" w:cs="Times New Roman"/>
          <w:i w:val="0"/>
          <w:sz w:val="28"/>
          <w:szCs w:val="28"/>
          <w:lang w:val="en-US"/>
        </w:rPr>
        <w:t>m</w:t>
      </w:r>
      <w:r>
        <w:rPr>
          <w:rStyle w:val="FontStyle15"/>
          <w:rFonts w:ascii="Times New Roman" w:hAnsi="Times New Roman" w:cs="Times New Roman"/>
          <w:i w:val="0"/>
          <w:sz w:val="28"/>
          <w:szCs w:val="28"/>
          <w:vertAlign w:val="subscript"/>
        </w:rPr>
        <w:t>з</w:t>
      </w:r>
      <w:r>
        <w:rPr>
          <w:rStyle w:val="FontStyle15"/>
          <w:rFonts w:ascii="Times New Roman" w:hAnsi="Times New Roman" w:cs="Times New Roman"/>
          <w:i w:val="0"/>
          <w:sz w:val="28"/>
          <w:szCs w:val="28"/>
        </w:rPr>
        <w:t xml:space="preserve"> – масса заготовки, 0,076 кг.</w:t>
      </w:r>
    </w:p>
    <w:p w:rsidR="0059733A" w:rsidRDefault="0069582F">
      <w:pPr>
        <w:pStyle w:val="Style3"/>
        <w:widowControl/>
        <w:spacing w:line="360" w:lineRule="auto"/>
        <w:ind w:left="1069" w:right="113" w:firstLine="0"/>
        <w:jc w:val="center"/>
        <w:rPr>
          <w:rStyle w:val="FontStyle15"/>
          <w:rFonts w:ascii="Times New Roman" w:hAnsi="Times New Roman" w:cs="Times New Roman"/>
          <w:i w:val="0"/>
          <w:sz w:val="28"/>
          <w:szCs w:val="28"/>
        </w:rPr>
      </w:pPr>
      <w:r>
        <w:rPr>
          <w:rStyle w:val="FontStyle15"/>
          <w:rFonts w:ascii="Times New Roman" w:hAnsi="Times New Roman" w:cs="Times New Roman"/>
          <w:i w:val="0"/>
          <w:sz w:val="28"/>
          <w:szCs w:val="28"/>
        </w:rPr>
        <w:t xml:space="preserve">КИМ = </w:t>
      </w:r>
      <m:oMath>
        <m:f>
          <m:fPr>
            <m:ctrlPr>
              <w:rPr>
                <w:rFonts w:ascii="Cambria Math" w:hAnsi="Cambria Math"/>
              </w:rPr>
            </m:ctrlPr>
          </m:fPr>
          <m:num>
            <m:r>
              <w:rPr>
                <w:rFonts w:ascii="Cambria Math" w:hAnsi="Cambria Math"/>
              </w:rPr>
              <m:t>0,029</m:t>
            </m:r>
          </m:num>
          <m:den>
            <m:r>
              <w:rPr>
                <w:rFonts w:ascii="Cambria Math" w:hAnsi="Cambria Math"/>
              </w:rPr>
              <m:t>0,076</m:t>
            </m:r>
          </m:den>
        </m:f>
      </m:oMath>
      <w:r>
        <w:rPr>
          <w:rStyle w:val="FontStyle15"/>
          <w:rFonts w:ascii="Times New Roman" w:hAnsi="Times New Roman" w:cs="Times New Roman"/>
          <w:i w:val="0"/>
          <w:sz w:val="28"/>
          <w:szCs w:val="28"/>
        </w:rPr>
        <w:t xml:space="preserve"> = 0,38</w:t>
      </w:r>
    </w:p>
    <w:p w:rsidR="0059733A" w:rsidRDefault="0069582F">
      <w:pPr>
        <w:pStyle w:val="af3"/>
        <w:spacing w:beforeAutospacing="0" w:after="0" w:afterAutospacing="0" w:line="360" w:lineRule="auto"/>
        <w:ind w:firstLine="851"/>
        <w:jc w:val="both"/>
        <w:rPr>
          <w:bCs/>
          <w:sz w:val="28"/>
          <w:szCs w:val="28"/>
        </w:rPr>
      </w:pPr>
      <w:r>
        <w:rPr>
          <w:rStyle w:val="FontStyle15"/>
          <w:rFonts w:cs="Times New Roman"/>
          <w:i w:val="0"/>
          <w:sz w:val="28"/>
          <w:szCs w:val="28"/>
        </w:rPr>
        <w:t>б)</w:t>
      </w:r>
      <w:r>
        <w:rPr>
          <w:bCs/>
          <w:sz w:val="28"/>
          <w:szCs w:val="28"/>
        </w:rPr>
        <w:t xml:space="preserve"> Лазерное спекание.</w:t>
      </w:r>
    </w:p>
    <w:p w:rsidR="0059733A" w:rsidRDefault="0069582F">
      <w:pPr>
        <w:pStyle w:val="af3"/>
        <w:spacing w:beforeAutospacing="0" w:after="0" w:afterAutospacing="0" w:line="360" w:lineRule="auto"/>
        <w:ind w:firstLine="851"/>
        <w:jc w:val="both"/>
        <w:rPr>
          <w:bCs/>
          <w:sz w:val="28"/>
          <w:szCs w:val="28"/>
        </w:rPr>
      </w:pPr>
      <w:r>
        <w:rPr>
          <w:bCs/>
          <w:sz w:val="28"/>
          <w:szCs w:val="28"/>
        </w:rPr>
        <w:t>Суть этого процесса заключается в следующем: СА</w:t>
      </w:r>
      <w:r>
        <w:rPr>
          <w:bCs/>
          <w:sz w:val="28"/>
          <w:szCs w:val="28"/>
          <w:lang w:val="en-US"/>
        </w:rPr>
        <w:t>D</w:t>
      </w:r>
      <w:r>
        <w:rPr>
          <w:bCs/>
          <w:sz w:val="28"/>
          <w:szCs w:val="28"/>
        </w:rPr>
        <w:t>-модель изделия разбивается на слои от 30 до 100 мкм, на подложку наносится слой порошка,</w:t>
      </w:r>
      <w:r>
        <w:rPr>
          <w:sz w:val="28"/>
          <w:szCs w:val="28"/>
        </w:rPr>
        <w:t xml:space="preserve"> </w:t>
      </w:r>
      <w:r>
        <w:rPr>
          <w:bCs/>
          <w:sz w:val="28"/>
          <w:szCs w:val="28"/>
        </w:rPr>
        <w:t xml:space="preserve">затем лазерный луч, сфокусированный на слое порошка, расплавляет его частицы, которые при последующей кристаллизации формируют твердую </w:t>
      </w:r>
      <w:r>
        <w:rPr>
          <w:bCs/>
          <w:sz w:val="28"/>
          <w:szCs w:val="28"/>
        </w:rPr>
        <w:lastRenderedPageBreak/>
        <w:t>массу, в соответствии с геометрией текущего сечения изделия. Процесс происходит до тех пор, пока не будут изготовлены все слои изделия.</w:t>
      </w:r>
    </w:p>
    <w:p w:rsidR="0059733A" w:rsidRDefault="0069582F">
      <w:pPr>
        <w:pStyle w:val="Style3"/>
        <w:widowControl/>
        <w:spacing w:line="360" w:lineRule="auto"/>
        <w:ind w:left="709" w:right="113" w:firstLine="0"/>
        <w:rPr>
          <w:rStyle w:val="FontStyle15"/>
          <w:rFonts w:ascii="Times New Roman" w:hAnsi="Times New Roman" w:cs="Times New Roman"/>
          <w:i w:val="0"/>
          <w:sz w:val="28"/>
          <w:szCs w:val="28"/>
        </w:rPr>
      </w:pPr>
      <w:r>
        <w:rPr>
          <w:noProof/>
        </w:rPr>
        <w:drawing>
          <wp:inline distT="0" distB="0" distL="0" distR="0">
            <wp:extent cx="4495800" cy="2047875"/>
            <wp:effectExtent l="0" t="0" r="0" b="0"/>
            <wp:docPr id="1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6"/>
                    <pic:cNvPicPr>
                      <a:picLocks noChangeAspect="1" noChangeArrowheads="1"/>
                    </pic:cNvPicPr>
                  </pic:nvPicPr>
                  <pic:blipFill>
                    <a:blip r:embed="rId25" cstate="print"/>
                    <a:srcRect l="19071" t="10472" r="714" b="40818"/>
                    <a:stretch>
                      <a:fillRect/>
                    </a:stretch>
                  </pic:blipFill>
                  <pic:spPr bwMode="auto">
                    <a:xfrm>
                      <a:off x="0" y="0"/>
                      <a:ext cx="4495800" cy="2047875"/>
                    </a:xfrm>
                    <a:prstGeom prst="rect">
                      <a:avLst/>
                    </a:prstGeom>
                  </pic:spPr>
                </pic:pic>
              </a:graphicData>
            </a:graphic>
          </wp:inline>
        </w:drawing>
      </w:r>
    </w:p>
    <w:p w:rsidR="0059733A" w:rsidRDefault="0069582F">
      <w:pPr>
        <w:spacing w:after="0" w:line="360" w:lineRule="auto"/>
        <w:ind w:right="113" w:firstLine="709"/>
        <w:rPr>
          <w:rFonts w:ascii="Times New Roman" w:hAnsi="Times New Roman" w:cs="Times New Roman"/>
          <w:sz w:val="28"/>
          <w:szCs w:val="28"/>
        </w:rPr>
      </w:pPr>
      <w:r>
        <w:rPr>
          <w:rFonts w:ascii="Times New Roman" w:hAnsi="Times New Roman" w:cs="Times New Roman"/>
          <w:sz w:val="28"/>
          <w:szCs w:val="28"/>
        </w:rPr>
        <w:t>Рисунок 17 –  Модель заготовки (лазерное спекание)</w:t>
      </w:r>
    </w:p>
    <w:p w:rsidR="0059733A" w:rsidRDefault="0059733A">
      <w:pPr>
        <w:pStyle w:val="Style3"/>
        <w:widowControl/>
        <w:spacing w:line="360" w:lineRule="auto"/>
        <w:ind w:left="709" w:right="113" w:firstLine="0"/>
        <w:rPr>
          <w:rStyle w:val="FontStyle15"/>
          <w:rFonts w:ascii="Times New Roman" w:hAnsi="Times New Roman" w:cs="Times New Roman"/>
          <w:i w:val="0"/>
          <w:sz w:val="28"/>
          <w:szCs w:val="28"/>
        </w:rPr>
      </w:pPr>
    </w:p>
    <w:p w:rsidR="0059733A" w:rsidRDefault="0069582F">
      <w:pPr>
        <w:pStyle w:val="Style3"/>
        <w:widowControl/>
        <w:spacing w:line="360" w:lineRule="auto"/>
        <w:ind w:right="113" w:firstLine="0"/>
        <w:jc w:val="center"/>
        <w:rPr>
          <w:rStyle w:val="FontStyle15"/>
          <w:rFonts w:ascii="Times New Roman" w:hAnsi="Times New Roman" w:cs="Times New Roman"/>
          <w:i w:val="0"/>
          <w:sz w:val="28"/>
          <w:szCs w:val="28"/>
        </w:rPr>
      </w:pPr>
      <w:r>
        <w:rPr>
          <w:noProof/>
        </w:rPr>
        <w:drawing>
          <wp:inline distT="0" distB="0" distL="0" distR="0">
            <wp:extent cx="5759450" cy="3403600"/>
            <wp:effectExtent l="0" t="0" r="0" b="0"/>
            <wp:docPr id="1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9"/>
                    <pic:cNvPicPr>
                      <a:picLocks noChangeAspect="1" noChangeArrowheads="1"/>
                    </pic:cNvPicPr>
                  </pic:nvPicPr>
                  <pic:blipFill>
                    <a:blip r:embed="rId26" cstate="print"/>
                    <a:srcRect l="2568" t="11397" r="531" b="12251"/>
                    <a:stretch>
                      <a:fillRect/>
                    </a:stretch>
                  </pic:blipFill>
                  <pic:spPr bwMode="auto">
                    <a:xfrm>
                      <a:off x="0" y="0"/>
                      <a:ext cx="5759450" cy="3403600"/>
                    </a:xfrm>
                    <a:prstGeom prst="rect">
                      <a:avLst/>
                    </a:prstGeom>
                  </pic:spPr>
                </pic:pic>
              </a:graphicData>
            </a:graphic>
          </wp:inline>
        </w:drawing>
      </w:r>
    </w:p>
    <w:p w:rsidR="0059733A" w:rsidRDefault="0069582F">
      <w:pPr>
        <w:pStyle w:val="Style3"/>
        <w:widowControl/>
        <w:spacing w:line="360" w:lineRule="auto"/>
        <w:ind w:right="113" w:firstLine="709"/>
        <w:jc w:val="both"/>
        <w:rPr>
          <w:rStyle w:val="FontStyle15"/>
          <w:rFonts w:ascii="Times New Roman" w:hAnsi="Times New Roman" w:cs="Times New Roman"/>
          <w:i w:val="0"/>
          <w:sz w:val="28"/>
          <w:szCs w:val="28"/>
        </w:rPr>
      </w:pPr>
      <w:r>
        <w:rPr>
          <w:rStyle w:val="FontStyle15"/>
          <w:rFonts w:ascii="Times New Roman" w:hAnsi="Times New Roman" w:cs="Times New Roman"/>
          <w:i w:val="0"/>
          <w:sz w:val="28"/>
          <w:szCs w:val="28"/>
        </w:rPr>
        <w:t>Рисунок 18 – Эскиз заготовки – лазерное спекание</w:t>
      </w:r>
    </w:p>
    <w:p w:rsidR="0059733A" w:rsidRDefault="0069582F">
      <w:pPr>
        <w:pStyle w:val="Style3"/>
        <w:widowControl/>
        <w:spacing w:line="360" w:lineRule="auto"/>
        <w:ind w:right="113" w:firstLine="709"/>
        <w:jc w:val="both"/>
        <w:rPr>
          <w:rStyle w:val="FontStyle15"/>
          <w:rFonts w:ascii="Times New Roman" w:hAnsi="Times New Roman" w:cs="Times New Roman"/>
          <w:i w:val="0"/>
          <w:sz w:val="28"/>
          <w:szCs w:val="28"/>
        </w:rPr>
      </w:pPr>
      <w:r>
        <w:rPr>
          <w:rStyle w:val="FontStyle15"/>
          <w:rFonts w:ascii="Times New Roman" w:hAnsi="Times New Roman" w:cs="Times New Roman"/>
          <w:i w:val="0"/>
          <w:sz w:val="28"/>
          <w:szCs w:val="28"/>
        </w:rPr>
        <w:t>Коэффициент использования металла</w:t>
      </w:r>
    </w:p>
    <w:p w:rsidR="0059733A" w:rsidRDefault="0069582F">
      <w:pPr>
        <w:pStyle w:val="Style3"/>
        <w:widowControl/>
        <w:spacing w:line="360" w:lineRule="auto"/>
        <w:ind w:left="1069" w:right="113" w:firstLine="0"/>
        <w:jc w:val="center"/>
        <w:rPr>
          <w:rStyle w:val="FontStyle15"/>
          <w:rFonts w:ascii="Times New Roman" w:hAnsi="Times New Roman" w:cs="Times New Roman"/>
          <w:i w:val="0"/>
          <w:sz w:val="28"/>
          <w:szCs w:val="28"/>
        </w:rPr>
      </w:pPr>
      <w:r>
        <w:rPr>
          <w:rStyle w:val="FontStyle15"/>
          <w:rFonts w:ascii="Times New Roman" w:hAnsi="Times New Roman" w:cs="Times New Roman"/>
          <w:i w:val="0"/>
          <w:sz w:val="28"/>
          <w:szCs w:val="28"/>
        </w:rPr>
        <w:t xml:space="preserve">КИМ = </w:t>
      </w:r>
      <m:oMath>
        <m:f>
          <m:fPr>
            <m:ctrlPr>
              <w:rPr>
                <w:rFonts w:ascii="Cambria Math" w:hAnsi="Cambria Math"/>
              </w:rPr>
            </m:ctrlPr>
          </m:fPr>
          <m:num>
            <m:r>
              <w:rPr>
                <w:rFonts w:ascii="Cambria Math" w:hAnsi="Cambria Math"/>
              </w:rPr>
              <m:t>0,02925</m:t>
            </m:r>
          </m:num>
          <m:den>
            <m:r>
              <w:rPr>
                <w:rFonts w:ascii="Cambria Math" w:hAnsi="Cambria Math"/>
              </w:rPr>
              <m:t>0,02955</m:t>
            </m:r>
          </m:den>
        </m:f>
      </m:oMath>
      <w:r>
        <w:rPr>
          <w:rStyle w:val="FontStyle15"/>
          <w:rFonts w:ascii="Times New Roman" w:hAnsi="Times New Roman" w:cs="Times New Roman"/>
          <w:i w:val="0"/>
          <w:sz w:val="28"/>
          <w:szCs w:val="28"/>
        </w:rPr>
        <w:t xml:space="preserve"> = 0,99</w:t>
      </w:r>
    </w:p>
    <w:p w:rsidR="0059733A" w:rsidRDefault="0059733A">
      <w:pPr>
        <w:pStyle w:val="Style3"/>
        <w:widowControl/>
        <w:spacing w:line="360" w:lineRule="auto"/>
        <w:ind w:right="113" w:firstLine="0"/>
        <w:jc w:val="center"/>
        <w:rPr>
          <w:rStyle w:val="FontStyle15"/>
          <w:rFonts w:ascii="Times New Roman" w:hAnsi="Times New Roman" w:cs="Times New Roman"/>
          <w:i w:val="0"/>
          <w:sz w:val="28"/>
          <w:szCs w:val="28"/>
        </w:rPr>
      </w:pPr>
    </w:p>
    <w:p w:rsidR="0059733A" w:rsidRDefault="0069582F">
      <w:pPr>
        <w:tabs>
          <w:tab w:val="left" w:pos="28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Вывод: наиболее рациональным методом получения заготовки в данном случае лазерное спекание, так как КИМ выше, чем КИМ поковки, значит меньше материала уйдет в отход.</w:t>
      </w:r>
    </w:p>
    <w:p w:rsidR="0059733A" w:rsidRDefault="0069582F">
      <w:pPr>
        <w:pStyle w:val="glava"/>
        <w:shd w:val="clear" w:color="auto" w:fill="FFFFFF"/>
        <w:spacing w:beforeAutospacing="0" w:after="0" w:afterAutospacing="0" w:line="360" w:lineRule="auto"/>
        <w:ind w:firstLine="709"/>
        <w:jc w:val="both"/>
        <w:rPr>
          <w:b/>
          <w:bCs/>
          <w:sz w:val="28"/>
          <w:szCs w:val="28"/>
        </w:rPr>
      </w:pPr>
      <w:r>
        <w:rPr>
          <w:b/>
          <w:bCs/>
          <w:sz w:val="28"/>
          <w:szCs w:val="28"/>
        </w:rPr>
        <w:t>4.3 Сравнение двух вариантов маршрута техпроцесса</w:t>
      </w:r>
    </w:p>
    <w:p w:rsidR="0059733A" w:rsidRDefault="0059733A">
      <w:pPr>
        <w:pStyle w:val="glava"/>
        <w:shd w:val="clear" w:color="auto" w:fill="FFFFFF"/>
        <w:spacing w:beforeAutospacing="0" w:after="0" w:afterAutospacing="0" w:line="360" w:lineRule="auto"/>
        <w:ind w:firstLine="709"/>
        <w:jc w:val="both"/>
        <w:rPr>
          <w:bCs/>
          <w:sz w:val="28"/>
          <w:szCs w:val="28"/>
        </w:rPr>
      </w:pPr>
    </w:p>
    <w:p w:rsidR="0059733A" w:rsidRDefault="0069582F">
      <w:pPr>
        <w:pStyle w:val="af6"/>
        <w:spacing w:line="360" w:lineRule="auto"/>
        <w:rPr>
          <w:rStyle w:val="FontStyle15"/>
          <w:rFonts w:ascii="Times New Roman" w:hAnsi="Times New Roman" w:cs="Times New Roman"/>
          <w:i w:val="0"/>
          <w:iCs w:val="0"/>
          <w:sz w:val="28"/>
          <w:szCs w:val="28"/>
        </w:rPr>
      </w:pPr>
      <w:r>
        <w:rPr>
          <w:rFonts w:ascii="Times New Roman" w:hAnsi="Times New Roman" w:cs="Times New Roman"/>
          <w:sz w:val="28"/>
          <w:szCs w:val="28"/>
        </w:rPr>
        <w:t>Таблица 4 – Сравнение двух маршрутов обработки детали «Гильза»</w:t>
      </w:r>
    </w:p>
    <w:tbl>
      <w:tblPr>
        <w:tblStyle w:val="afa"/>
        <w:tblW w:w="10064" w:type="dxa"/>
        <w:tblLook w:val="04A0"/>
      </w:tblPr>
      <w:tblGrid>
        <w:gridCol w:w="1378"/>
        <w:gridCol w:w="4536"/>
        <w:gridCol w:w="4150"/>
      </w:tblGrid>
      <w:tr w:rsidR="0059733A">
        <w:tc>
          <w:tcPr>
            <w:tcW w:w="1378" w:type="dxa"/>
            <w:shd w:val="clear" w:color="auto" w:fill="auto"/>
            <w:tcMar>
              <w:left w:w="108" w:type="dxa"/>
            </w:tcMar>
            <w:vAlign w:val="center"/>
          </w:tcPr>
          <w:p w:rsidR="0059733A" w:rsidRDefault="0069582F">
            <w:pPr>
              <w:tabs>
                <w:tab w:val="left" w:pos="284"/>
              </w:tabs>
              <w:spacing w:after="0" w:line="360" w:lineRule="auto"/>
              <w:ind w:right="113"/>
              <w:jc w:val="center"/>
              <w:rPr>
                <w:rFonts w:ascii="Times New Roman" w:hAnsi="Times New Roman" w:cs="Times New Roman"/>
                <w:sz w:val="28"/>
                <w:szCs w:val="28"/>
              </w:rPr>
            </w:pPr>
            <w:r>
              <w:rPr>
                <w:rFonts w:ascii="Times New Roman" w:hAnsi="Times New Roman" w:cs="Times New Roman"/>
                <w:sz w:val="28"/>
                <w:szCs w:val="28"/>
              </w:rPr>
              <w:t>№</w:t>
            </w:r>
          </w:p>
          <w:p w:rsidR="0059733A" w:rsidRDefault="0069582F">
            <w:pPr>
              <w:tabs>
                <w:tab w:val="left" w:pos="284"/>
              </w:tabs>
              <w:spacing w:after="0" w:line="360" w:lineRule="auto"/>
              <w:ind w:right="34"/>
              <w:jc w:val="center"/>
              <w:rPr>
                <w:rFonts w:ascii="Times New Roman" w:hAnsi="Times New Roman" w:cs="Times New Roman"/>
                <w:sz w:val="28"/>
                <w:szCs w:val="28"/>
              </w:rPr>
            </w:pPr>
            <w:r>
              <w:rPr>
                <w:rFonts w:ascii="Times New Roman" w:hAnsi="Times New Roman" w:cs="Times New Roman"/>
                <w:sz w:val="28"/>
                <w:szCs w:val="28"/>
              </w:rPr>
              <w:t>операции</w:t>
            </w:r>
          </w:p>
        </w:tc>
        <w:tc>
          <w:tcPr>
            <w:tcW w:w="4536" w:type="dxa"/>
            <w:shd w:val="clear" w:color="auto" w:fill="auto"/>
            <w:tcMar>
              <w:left w:w="108" w:type="dxa"/>
            </w:tcMar>
            <w:vAlign w:val="center"/>
          </w:tcPr>
          <w:p w:rsidR="0059733A" w:rsidRDefault="0069582F">
            <w:pPr>
              <w:tabs>
                <w:tab w:val="left" w:pos="284"/>
              </w:tabs>
              <w:spacing w:after="0" w:line="360" w:lineRule="auto"/>
              <w:ind w:right="113"/>
              <w:jc w:val="center"/>
              <w:rPr>
                <w:rFonts w:ascii="Times New Roman" w:hAnsi="Times New Roman" w:cs="Times New Roman"/>
                <w:sz w:val="28"/>
                <w:szCs w:val="28"/>
              </w:rPr>
            </w:pPr>
            <w:r>
              <w:rPr>
                <w:rFonts w:ascii="Times New Roman" w:hAnsi="Times New Roman" w:cs="Times New Roman"/>
                <w:sz w:val="28"/>
                <w:szCs w:val="28"/>
              </w:rPr>
              <w:t>Традиционная обработка</w:t>
            </w:r>
          </w:p>
        </w:tc>
        <w:tc>
          <w:tcPr>
            <w:tcW w:w="4150" w:type="dxa"/>
            <w:shd w:val="clear" w:color="auto" w:fill="auto"/>
            <w:tcMar>
              <w:left w:w="108" w:type="dxa"/>
            </w:tcMar>
            <w:vAlign w:val="center"/>
          </w:tcPr>
          <w:p w:rsidR="0059733A" w:rsidRDefault="0069582F">
            <w:pPr>
              <w:tabs>
                <w:tab w:val="left" w:pos="284"/>
              </w:tabs>
              <w:spacing w:after="0" w:line="360" w:lineRule="auto"/>
              <w:ind w:right="113"/>
              <w:jc w:val="center"/>
              <w:rPr>
                <w:rFonts w:ascii="Times New Roman" w:hAnsi="Times New Roman" w:cs="Times New Roman"/>
                <w:sz w:val="28"/>
                <w:szCs w:val="28"/>
              </w:rPr>
            </w:pPr>
            <w:r>
              <w:rPr>
                <w:rFonts w:ascii="Times New Roman" w:hAnsi="Times New Roman" w:cs="Times New Roman"/>
                <w:sz w:val="28"/>
                <w:szCs w:val="28"/>
              </w:rPr>
              <w:t>Аддитивные технологии</w:t>
            </w:r>
          </w:p>
        </w:tc>
      </w:tr>
      <w:tr w:rsidR="0059733A">
        <w:trPr>
          <w:trHeight w:val="510"/>
        </w:trPr>
        <w:tc>
          <w:tcPr>
            <w:tcW w:w="1378" w:type="dxa"/>
            <w:shd w:val="clear" w:color="auto" w:fill="auto"/>
            <w:tcMar>
              <w:left w:w="108" w:type="dxa"/>
            </w:tcMar>
            <w:vAlign w:val="center"/>
          </w:tcPr>
          <w:p w:rsidR="0059733A" w:rsidRDefault="0069582F">
            <w:pPr>
              <w:pStyle w:val="Style3"/>
              <w:widowControl/>
              <w:spacing w:line="240" w:lineRule="auto"/>
              <w:ind w:right="113" w:firstLine="0"/>
              <w:jc w:val="center"/>
              <w:rPr>
                <w:rStyle w:val="FontStyle15"/>
                <w:rFonts w:ascii="Times New Roman" w:hAnsi="Times New Roman" w:cs="Times New Roman"/>
                <w:i w:val="0"/>
                <w:sz w:val="28"/>
                <w:szCs w:val="28"/>
              </w:rPr>
            </w:pPr>
            <w:r>
              <w:rPr>
                <w:rStyle w:val="FontStyle15"/>
                <w:rFonts w:ascii="Times New Roman" w:hAnsi="Times New Roman" w:cs="Times New Roman"/>
                <w:i w:val="0"/>
                <w:sz w:val="28"/>
                <w:szCs w:val="28"/>
              </w:rPr>
              <w:t>1</w:t>
            </w:r>
          </w:p>
        </w:tc>
        <w:tc>
          <w:tcPr>
            <w:tcW w:w="4536" w:type="dxa"/>
            <w:shd w:val="clear" w:color="auto" w:fill="auto"/>
            <w:tcMar>
              <w:left w:w="108" w:type="dxa"/>
            </w:tcMar>
            <w:vAlign w:val="center"/>
          </w:tcPr>
          <w:p w:rsidR="0059733A" w:rsidRDefault="0069582F">
            <w:pPr>
              <w:pStyle w:val="Style3"/>
              <w:widowControl/>
              <w:spacing w:line="240" w:lineRule="auto"/>
              <w:ind w:right="113" w:firstLine="0"/>
              <w:jc w:val="center"/>
              <w:rPr>
                <w:rStyle w:val="FontStyle15"/>
                <w:rFonts w:ascii="Times New Roman" w:hAnsi="Times New Roman" w:cs="Times New Roman"/>
                <w:i w:val="0"/>
                <w:sz w:val="28"/>
                <w:szCs w:val="28"/>
              </w:rPr>
            </w:pPr>
            <w:r>
              <w:rPr>
                <w:rStyle w:val="FontStyle15"/>
                <w:rFonts w:ascii="Times New Roman" w:hAnsi="Times New Roman" w:cs="Times New Roman"/>
                <w:i w:val="0"/>
                <w:sz w:val="28"/>
                <w:szCs w:val="28"/>
              </w:rPr>
              <w:t>2</w:t>
            </w:r>
          </w:p>
        </w:tc>
        <w:tc>
          <w:tcPr>
            <w:tcW w:w="4150" w:type="dxa"/>
            <w:shd w:val="clear" w:color="auto" w:fill="auto"/>
            <w:tcMar>
              <w:left w:w="108" w:type="dxa"/>
            </w:tcMar>
            <w:vAlign w:val="center"/>
          </w:tcPr>
          <w:p w:rsidR="0059733A" w:rsidRDefault="0069582F">
            <w:pPr>
              <w:pStyle w:val="Style3"/>
              <w:widowControl/>
              <w:spacing w:line="240" w:lineRule="auto"/>
              <w:ind w:right="113" w:firstLine="0"/>
              <w:jc w:val="center"/>
              <w:rPr>
                <w:rStyle w:val="FontStyle15"/>
                <w:rFonts w:ascii="Times New Roman" w:hAnsi="Times New Roman" w:cs="Times New Roman"/>
                <w:i w:val="0"/>
                <w:sz w:val="28"/>
                <w:szCs w:val="28"/>
              </w:rPr>
            </w:pPr>
            <w:r>
              <w:rPr>
                <w:rStyle w:val="FontStyle15"/>
                <w:rFonts w:ascii="Times New Roman" w:hAnsi="Times New Roman" w:cs="Times New Roman"/>
                <w:i w:val="0"/>
                <w:sz w:val="28"/>
                <w:szCs w:val="28"/>
              </w:rPr>
              <w:t>3</w:t>
            </w:r>
          </w:p>
        </w:tc>
      </w:tr>
      <w:tr w:rsidR="0059733A">
        <w:tc>
          <w:tcPr>
            <w:tcW w:w="1378" w:type="dxa"/>
            <w:shd w:val="clear" w:color="auto" w:fill="auto"/>
            <w:tcMar>
              <w:left w:w="108" w:type="dxa"/>
            </w:tcMar>
            <w:vAlign w:val="center"/>
          </w:tcPr>
          <w:p w:rsidR="0059733A" w:rsidRDefault="0069582F">
            <w:pPr>
              <w:tabs>
                <w:tab w:val="left" w:pos="284"/>
              </w:tabs>
              <w:spacing w:after="0" w:line="360" w:lineRule="auto"/>
              <w:ind w:right="113"/>
              <w:jc w:val="center"/>
              <w:rPr>
                <w:rFonts w:ascii="Times New Roman" w:hAnsi="Times New Roman" w:cs="Times New Roman"/>
                <w:sz w:val="28"/>
                <w:szCs w:val="28"/>
              </w:rPr>
            </w:pPr>
            <w:r>
              <w:rPr>
                <w:rFonts w:ascii="Times New Roman" w:hAnsi="Times New Roman" w:cs="Times New Roman"/>
                <w:sz w:val="28"/>
                <w:szCs w:val="28"/>
              </w:rPr>
              <w:t>005</w:t>
            </w:r>
          </w:p>
        </w:tc>
        <w:tc>
          <w:tcPr>
            <w:tcW w:w="4536" w:type="dxa"/>
            <w:shd w:val="clear" w:color="auto" w:fill="auto"/>
            <w:tcMar>
              <w:left w:w="108" w:type="dxa"/>
            </w:tcMar>
            <w:vAlign w:val="center"/>
          </w:tcPr>
          <w:p w:rsidR="0059733A" w:rsidRDefault="0069582F">
            <w:pPr>
              <w:tabs>
                <w:tab w:val="left" w:pos="284"/>
              </w:tabs>
              <w:spacing w:after="0" w:line="360" w:lineRule="auto"/>
              <w:ind w:right="113"/>
              <w:rPr>
                <w:rFonts w:ascii="Times New Roman" w:hAnsi="Times New Roman" w:cs="Times New Roman"/>
                <w:sz w:val="28"/>
                <w:szCs w:val="28"/>
              </w:rPr>
            </w:pPr>
            <w:r>
              <w:rPr>
                <w:rFonts w:ascii="Times New Roman" w:hAnsi="Times New Roman" w:cs="Times New Roman"/>
                <w:sz w:val="28"/>
                <w:szCs w:val="28"/>
              </w:rPr>
              <w:t>Заготовительная</w:t>
            </w:r>
          </w:p>
          <w:p w:rsidR="0059733A" w:rsidRDefault="0069582F">
            <w:pPr>
              <w:tabs>
                <w:tab w:val="left" w:pos="284"/>
              </w:tabs>
              <w:spacing w:after="0" w:line="360" w:lineRule="auto"/>
              <w:ind w:right="113"/>
              <w:rPr>
                <w:rFonts w:ascii="Times New Roman" w:hAnsi="Times New Roman" w:cs="Times New Roman"/>
                <w:sz w:val="28"/>
                <w:szCs w:val="28"/>
              </w:rPr>
            </w:pPr>
            <w:r>
              <w:rPr>
                <w:rFonts w:ascii="Times New Roman" w:hAnsi="Times New Roman" w:cs="Times New Roman"/>
                <w:sz w:val="28"/>
                <w:szCs w:val="28"/>
              </w:rPr>
              <w:t>Заготовка – поковка на ГКМ</w:t>
            </w:r>
          </w:p>
        </w:tc>
        <w:tc>
          <w:tcPr>
            <w:tcW w:w="4150" w:type="dxa"/>
            <w:shd w:val="clear" w:color="auto" w:fill="auto"/>
            <w:tcMar>
              <w:left w:w="108" w:type="dxa"/>
            </w:tcMar>
            <w:vAlign w:val="center"/>
          </w:tcPr>
          <w:p w:rsidR="0059733A" w:rsidRDefault="0069582F">
            <w:pPr>
              <w:tabs>
                <w:tab w:val="left" w:pos="284"/>
              </w:tabs>
              <w:spacing w:after="0" w:line="360" w:lineRule="auto"/>
              <w:ind w:right="113"/>
              <w:rPr>
                <w:rFonts w:ascii="Times New Roman" w:hAnsi="Times New Roman" w:cs="Times New Roman"/>
                <w:sz w:val="28"/>
                <w:szCs w:val="28"/>
              </w:rPr>
            </w:pPr>
            <w:r>
              <w:rPr>
                <w:rFonts w:ascii="Times New Roman" w:hAnsi="Times New Roman" w:cs="Times New Roman"/>
                <w:sz w:val="28"/>
                <w:szCs w:val="28"/>
              </w:rPr>
              <w:t>Заготовительная</w:t>
            </w:r>
          </w:p>
          <w:p w:rsidR="0059733A" w:rsidRDefault="0069582F">
            <w:pPr>
              <w:tabs>
                <w:tab w:val="left" w:pos="284"/>
              </w:tabs>
              <w:spacing w:after="0" w:line="360" w:lineRule="auto"/>
              <w:ind w:right="113"/>
              <w:rPr>
                <w:rFonts w:ascii="Times New Roman" w:hAnsi="Times New Roman" w:cs="Times New Roman"/>
                <w:sz w:val="28"/>
                <w:szCs w:val="28"/>
              </w:rPr>
            </w:pPr>
            <w:r>
              <w:rPr>
                <w:rFonts w:ascii="Times New Roman" w:hAnsi="Times New Roman" w:cs="Times New Roman"/>
                <w:sz w:val="28"/>
                <w:szCs w:val="28"/>
              </w:rPr>
              <w:t xml:space="preserve">Оборудование: </w:t>
            </w:r>
            <w:r>
              <w:rPr>
                <w:rStyle w:val="a4"/>
                <w:rFonts w:ascii="Times New Roman" w:hAnsi="Times New Roman" w:cs="Times New Roman"/>
                <w:b w:val="0"/>
                <w:color w:val="000000"/>
                <w:sz w:val="28"/>
                <w:szCs w:val="21"/>
              </w:rPr>
              <w:t>промышленный 3D принтер по металлу EOSINT M 280</w:t>
            </w:r>
          </w:p>
          <w:p w:rsidR="0059733A" w:rsidRDefault="0069582F">
            <w:pPr>
              <w:tabs>
                <w:tab w:val="left" w:pos="284"/>
              </w:tabs>
              <w:spacing w:after="0" w:line="360" w:lineRule="auto"/>
              <w:ind w:right="113"/>
              <w:rPr>
                <w:rFonts w:ascii="Times New Roman" w:hAnsi="Times New Roman" w:cs="Times New Roman"/>
                <w:sz w:val="28"/>
                <w:szCs w:val="28"/>
              </w:rPr>
            </w:pPr>
            <w:r>
              <w:rPr>
                <w:rFonts w:ascii="Times New Roman" w:hAnsi="Times New Roman" w:cs="Times New Roman"/>
                <w:sz w:val="28"/>
                <w:szCs w:val="28"/>
              </w:rPr>
              <w:t>Операция «Лазерное спекание»</w:t>
            </w:r>
          </w:p>
        </w:tc>
      </w:tr>
      <w:tr w:rsidR="0059733A">
        <w:trPr>
          <w:trHeight w:val="1410"/>
        </w:trPr>
        <w:tc>
          <w:tcPr>
            <w:tcW w:w="1378" w:type="dxa"/>
            <w:tcBorders>
              <w:bottom w:val="nil"/>
            </w:tcBorders>
            <w:shd w:val="clear" w:color="auto" w:fill="auto"/>
            <w:tcMar>
              <w:left w:w="108" w:type="dxa"/>
            </w:tcMar>
            <w:vAlign w:val="center"/>
          </w:tcPr>
          <w:p w:rsidR="0059733A" w:rsidRDefault="0069582F">
            <w:pPr>
              <w:pStyle w:val="Style3"/>
              <w:widowControl/>
              <w:spacing w:line="360" w:lineRule="auto"/>
              <w:ind w:right="113" w:firstLine="0"/>
              <w:jc w:val="center"/>
              <w:rPr>
                <w:rStyle w:val="FontStyle15"/>
                <w:rFonts w:ascii="Times New Roman" w:hAnsi="Times New Roman" w:cs="Times New Roman"/>
                <w:i w:val="0"/>
                <w:sz w:val="28"/>
                <w:szCs w:val="28"/>
              </w:rPr>
            </w:pPr>
            <w:r>
              <w:rPr>
                <w:rStyle w:val="FontStyle15"/>
                <w:rFonts w:ascii="Times New Roman" w:hAnsi="Times New Roman" w:cs="Times New Roman"/>
                <w:i w:val="0"/>
                <w:sz w:val="28"/>
                <w:szCs w:val="28"/>
              </w:rPr>
              <w:t>010</w:t>
            </w:r>
          </w:p>
        </w:tc>
        <w:tc>
          <w:tcPr>
            <w:tcW w:w="4536" w:type="dxa"/>
            <w:tcBorders>
              <w:bottom w:val="nil"/>
            </w:tcBorders>
            <w:shd w:val="clear" w:color="auto" w:fill="auto"/>
            <w:tcMar>
              <w:left w:w="108" w:type="dxa"/>
            </w:tcMar>
          </w:tcPr>
          <w:p w:rsidR="0059733A" w:rsidRDefault="0069582F">
            <w:pPr>
              <w:spacing w:after="0" w:line="360" w:lineRule="auto"/>
              <w:ind w:right="113"/>
              <w:rPr>
                <w:rFonts w:ascii="Times New Roman" w:hAnsi="Times New Roman" w:cs="Times New Roman"/>
                <w:sz w:val="28"/>
                <w:szCs w:val="28"/>
              </w:rPr>
            </w:pPr>
            <w:r>
              <w:rPr>
                <w:rFonts w:ascii="Times New Roman" w:hAnsi="Times New Roman" w:cs="Times New Roman"/>
                <w:sz w:val="28"/>
                <w:szCs w:val="28"/>
              </w:rPr>
              <w:t>Токарная с ЧПУ</w:t>
            </w:r>
          </w:p>
          <w:p w:rsidR="0059733A" w:rsidRDefault="0069582F">
            <w:pPr>
              <w:spacing w:after="0" w:line="360" w:lineRule="auto"/>
              <w:ind w:right="113"/>
              <w:rPr>
                <w:rFonts w:ascii="Times New Roman" w:hAnsi="Times New Roman" w:cs="Times New Roman"/>
                <w:sz w:val="28"/>
                <w:szCs w:val="28"/>
              </w:rPr>
            </w:pPr>
            <w:r>
              <w:rPr>
                <w:rFonts w:ascii="Times New Roman" w:hAnsi="Times New Roman" w:cs="Times New Roman"/>
                <w:sz w:val="28"/>
                <w:szCs w:val="28"/>
              </w:rPr>
              <w:t>Оборудование: токарный станок с ЧПУ СТХ gamma 2000 TC</w:t>
            </w:r>
          </w:p>
          <w:p w:rsidR="0059733A" w:rsidRDefault="0069582F">
            <w:pPr>
              <w:spacing w:after="0" w:line="360" w:lineRule="auto"/>
              <w:ind w:right="113"/>
              <w:rPr>
                <w:rFonts w:ascii="Times New Roman" w:hAnsi="Times New Roman" w:cs="Times New Roman"/>
                <w:sz w:val="28"/>
                <w:szCs w:val="28"/>
              </w:rPr>
            </w:pPr>
            <w:r>
              <w:rPr>
                <w:rFonts w:ascii="Times New Roman" w:hAnsi="Times New Roman" w:cs="Times New Roman"/>
                <w:sz w:val="28"/>
                <w:szCs w:val="28"/>
              </w:rPr>
              <w:t>1. Подрезать торец,  выдерживая размер 63</w:t>
            </w:r>
            <w:r>
              <w:rPr>
                <w:rFonts w:ascii="Times New Roman" w:hAnsi="Times New Roman" w:cs="Times New Roman"/>
                <w:sz w:val="28"/>
                <w:szCs w:val="28"/>
                <w:vertAlign w:val="superscript"/>
              </w:rPr>
              <w:t>+0,74</w:t>
            </w:r>
            <w:r>
              <w:rPr>
                <w:rFonts w:ascii="Times New Roman" w:hAnsi="Times New Roman" w:cs="Times New Roman"/>
                <w:sz w:val="28"/>
                <w:szCs w:val="28"/>
              </w:rPr>
              <w:t>; точить НЦП, выдерживая размер Ø15</w:t>
            </w:r>
            <w:r>
              <w:rPr>
                <w:rFonts w:ascii="Times New Roman" w:hAnsi="Times New Roman" w:cs="Times New Roman"/>
                <w:sz w:val="28"/>
                <w:szCs w:val="28"/>
                <w:vertAlign w:val="superscript"/>
              </w:rPr>
              <w:t>+0,43</w:t>
            </w:r>
            <w:r>
              <w:rPr>
                <w:rFonts w:ascii="Times New Roman" w:hAnsi="Times New Roman" w:cs="Times New Roman"/>
                <w:sz w:val="28"/>
                <w:szCs w:val="28"/>
              </w:rPr>
              <w:t>; точить НЦП, выдерживая размер Ø11,5</w:t>
            </w:r>
            <w:r>
              <w:rPr>
                <w:rFonts w:ascii="Times New Roman" w:hAnsi="Times New Roman" w:cs="Times New Roman"/>
                <w:sz w:val="28"/>
                <w:szCs w:val="28"/>
                <w:vertAlign w:val="superscript"/>
              </w:rPr>
              <w:t>+0,43</w:t>
            </w:r>
            <w:r>
              <w:rPr>
                <w:rFonts w:ascii="Times New Roman" w:hAnsi="Times New Roman" w:cs="Times New Roman"/>
                <w:sz w:val="28"/>
                <w:szCs w:val="28"/>
              </w:rPr>
              <w:t>, 5</w:t>
            </w:r>
            <w:r>
              <w:rPr>
                <w:rFonts w:ascii="Times New Roman" w:hAnsi="Times New Roman" w:cs="Times New Roman"/>
                <w:sz w:val="28"/>
                <w:szCs w:val="28"/>
                <w:vertAlign w:val="superscript"/>
              </w:rPr>
              <w:t>+0,12</w:t>
            </w:r>
            <w:r>
              <w:rPr>
                <w:rFonts w:ascii="Times New Roman" w:hAnsi="Times New Roman" w:cs="Times New Roman"/>
                <w:sz w:val="28"/>
                <w:szCs w:val="28"/>
              </w:rPr>
              <w:t>;</w:t>
            </w:r>
          </w:p>
          <w:p w:rsidR="0059733A" w:rsidRDefault="0069582F">
            <w:pPr>
              <w:spacing w:after="0" w:line="360" w:lineRule="auto"/>
              <w:ind w:right="113"/>
              <w:rPr>
                <w:rFonts w:ascii="Times New Roman" w:hAnsi="Times New Roman" w:cs="Times New Roman"/>
                <w:sz w:val="28"/>
                <w:szCs w:val="28"/>
              </w:rPr>
            </w:pPr>
            <w:r>
              <w:rPr>
                <w:rFonts w:ascii="Times New Roman" w:hAnsi="Times New Roman" w:cs="Times New Roman"/>
                <w:sz w:val="28"/>
                <w:szCs w:val="28"/>
              </w:rPr>
              <w:t>2. Сверлить отверстие, выдерживая размер Ø5,9</w:t>
            </w:r>
            <w:r>
              <w:rPr>
                <w:rFonts w:ascii="Times New Roman" w:hAnsi="Times New Roman" w:cs="Times New Roman"/>
                <w:sz w:val="28"/>
                <w:szCs w:val="28"/>
                <w:vertAlign w:val="superscript"/>
              </w:rPr>
              <w:t>+0,12</w:t>
            </w:r>
            <w:r>
              <w:rPr>
                <w:rFonts w:ascii="Times New Roman" w:hAnsi="Times New Roman" w:cs="Times New Roman"/>
                <w:sz w:val="28"/>
                <w:szCs w:val="28"/>
              </w:rPr>
              <w:t xml:space="preserve">; </w:t>
            </w:r>
          </w:p>
          <w:p w:rsidR="0059733A" w:rsidRDefault="0069582F">
            <w:pPr>
              <w:tabs>
                <w:tab w:val="left" w:pos="284"/>
                <w:tab w:val="left" w:pos="3578"/>
              </w:tabs>
              <w:spacing w:after="0" w:line="360" w:lineRule="auto"/>
              <w:ind w:right="113"/>
              <w:rPr>
                <w:rFonts w:ascii="Times New Roman" w:hAnsi="Times New Roman" w:cs="Times New Roman"/>
                <w:sz w:val="28"/>
                <w:szCs w:val="28"/>
              </w:rPr>
            </w:pPr>
            <w:r>
              <w:rPr>
                <w:rFonts w:ascii="Times New Roman" w:hAnsi="Times New Roman" w:cs="Times New Roman"/>
                <w:sz w:val="28"/>
                <w:szCs w:val="28"/>
              </w:rPr>
              <w:t>3. Расточить отверстие, выдерживая размер 6,5</w:t>
            </w:r>
            <w:r>
              <w:rPr>
                <w:rFonts w:ascii="Times New Roman" w:hAnsi="Times New Roman" w:cs="Times New Roman"/>
                <w:sz w:val="28"/>
                <w:szCs w:val="28"/>
                <w:vertAlign w:val="superscript"/>
              </w:rPr>
              <w:t>+0,15</w:t>
            </w:r>
            <w:r>
              <w:rPr>
                <w:rFonts w:ascii="Times New Roman" w:hAnsi="Times New Roman" w:cs="Times New Roman"/>
                <w:sz w:val="28"/>
                <w:szCs w:val="28"/>
              </w:rPr>
              <w:t>, Ø9</w:t>
            </w:r>
            <w:r>
              <w:rPr>
                <w:rFonts w:ascii="Times New Roman" w:hAnsi="Times New Roman" w:cs="Times New Roman"/>
                <w:sz w:val="28"/>
                <w:szCs w:val="28"/>
                <w:vertAlign w:val="superscript"/>
              </w:rPr>
              <w:t>+0,36</w:t>
            </w:r>
            <w:r>
              <w:rPr>
                <w:rFonts w:ascii="Times New Roman" w:hAnsi="Times New Roman" w:cs="Times New Roman"/>
                <w:sz w:val="28"/>
                <w:szCs w:val="28"/>
              </w:rPr>
              <w:t>; расточить фаску, выдерживая размер 0,5±0,1, 30˚±1˚; расточить фаску, выдерживая размер 0,5±0,1, 30˚±1˚; расточить канавку, выдерживая размер  Ø7,5</w:t>
            </w:r>
            <w:r>
              <w:rPr>
                <w:rFonts w:ascii="Times New Roman" w:hAnsi="Times New Roman" w:cs="Times New Roman"/>
                <w:sz w:val="28"/>
                <w:szCs w:val="28"/>
                <w:vertAlign w:val="superscript"/>
              </w:rPr>
              <w:t xml:space="preserve">+0,36 </w:t>
            </w:r>
            <w:r>
              <w:rPr>
                <w:rFonts w:ascii="Times New Roman" w:hAnsi="Times New Roman" w:cs="Times New Roman"/>
                <w:sz w:val="28"/>
                <w:szCs w:val="28"/>
              </w:rPr>
              <w:t>, 38,5</w:t>
            </w:r>
            <w:r>
              <w:rPr>
                <w:rFonts w:ascii="Times New Roman" w:hAnsi="Times New Roman" w:cs="Times New Roman"/>
                <w:sz w:val="28"/>
                <w:szCs w:val="28"/>
                <w:vertAlign w:val="superscript"/>
              </w:rPr>
              <w:t>+0,16,</w:t>
            </w:r>
            <w:r>
              <w:rPr>
                <w:rFonts w:ascii="Times New Roman" w:hAnsi="Times New Roman" w:cs="Times New Roman"/>
                <w:sz w:val="28"/>
                <w:szCs w:val="28"/>
              </w:rPr>
              <w:t xml:space="preserve"> 5</w:t>
            </w:r>
            <w:r>
              <w:rPr>
                <w:rFonts w:ascii="Times New Roman" w:hAnsi="Times New Roman" w:cs="Times New Roman"/>
                <w:sz w:val="28"/>
                <w:szCs w:val="28"/>
                <w:vertAlign w:val="superscript"/>
              </w:rPr>
              <w:t>+0,12</w:t>
            </w:r>
            <w:r>
              <w:rPr>
                <w:rFonts w:ascii="Times New Roman" w:hAnsi="Times New Roman" w:cs="Times New Roman"/>
                <w:sz w:val="28"/>
                <w:szCs w:val="28"/>
              </w:rPr>
              <w:t>;</w:t>
            </w:r>
          </w:p>
          <w:p w:rsidR="0059733A" w:rsidRDefault="0059733A">
            <w:pPr>
              <w:pStyle w:val="Style3"/>
              <w:widowControl/>
              <w:spacing w:line="360" w:lineRule="auto"/>
              <w:ind w:right="113" w:firstLine="0"/>
              <w:rPr>
                <w:rStyle w:val="FontStyle15"/>
                <w:rFonts w:ascii="Times New Roman" w:hAnsi="Times New Roman" w:cs="Times New Roman"/>
                <w:i w:val="0"/>
                <w:sz w:val="28"/>
                <w:szCs w:val="28"/>
              </w:rPr>
            </w:pPr>
          </w:p>
        </w:tc>
        <w:tc>
          <w:tcPr>
            <w:tcW w:w="4150" w:type="dxa"/>
            <w:tcBorders>
              <w:bottom w:val="nil"/>
            </w:tcBorders>
            <w:shd w:val="clear" w:color="auto" w:fill="auto"/>
            <w:tcMar>
              <w:left w:w="108" w:type="dxa"/>
            </w:tcMar>
          </w:tcPr>
          <w:p w:rsidR="0059733A" w:rsidRDefault="0069582F">
            <w:pPr>
              <w:pStyle w:val="Style3"/>
              <w:widowControl/>
              <w:spacing w:line="360" w:lineRule="auto"/>
              <w:ind w:right="113" w:firstLine="0"/>
              <w:rPr>
                <w:rStyle w:val="FontStyle15"/>
                <w:rFonts w:ascii="Times New Roman" w:hAnsi="Times New Roman" w:cs="Times New Roman"/>
                <w:i w:val="0"/>
                <w:sz w:val="28"/>
                <w:szCs w:val="28"/>
              </w:rPr>
            </w:pPr>
            <w:r>
              <w:rPr>
                <w:rStyle w:val="FontStyle15"/>
                <w:rFonts w:ascii="Times New Roman" w:hAnsi="Times New Roman" w:cs="Times New Roman"/>
                <w:i w:val="0"/>
                <w:sz w:val="28"/>
                <w:szCs w:val="28"/>
              </w:rPr>
              <w:t>Ионно-лучевое напыление</w:t>
            </w:r>
          </w:p>
          <w:p w:rsidR="0059733A" w:rsidRDefault="0069582F">
            <w:pPr>
              <w:spacing w:after="0" w:line="360" w:lineRule="auto"/>
              <w:rPr>
                <w:rFonts w:ascii="Times New Roman" w:hAnsi="Times New Roman" w:cs="Times New Roman"/>
                <w:sz w:val="28"/>
              </w:rPr>
            </w:pPr>
            <w:r>
              <w:rPr>
                <w:rFonts w:ascii="Times New Roman" w:hAnsi="Times New Roman" w:cs="Times New Roman"/>
                <w:sz w:val="28"/>
              </w:rPr>
              <w:t>Оборудование: установка вакуумного напыления Amod</w:t>
            </w:r>
          </w:p>
          <w:p w:rsidR="0059733A" w:rsidRDefault="0069582F">
            <w:pPr>
              <w:pStyle w:val="Default"/>
              <w:spacing w:line="360" w:lineRule="auto"/>
            </w:pPr>
            <w:r>
              <w:rPr>
                <w:rStyle w:val="FontStyle15"/>
                <w:rFonts w:ascii="Times New Roman" w:hAnsi="Times New Roman" w:cs="Times New Roman"/>
                <w:i w:val="0"/>
                <w:sz w:val="28"/>
                <w:szCs w:val="28"/>
              </w:rPr>
              <w:t xml:space="preserve">Нанести слой </w:t>
            </w:r>
            <w:r>
              <w:t xml:space="preserve"> </w:t>
            </w:r>
            <w:r>
              <w:rPr>
                <w:rFonts w:ascii="Times New Roman" w:hAnsi="Times New Roman" w:cs="Times New Roman"/>
                <w:bCs/>
                <w:sz w:val="28"/>
                <w:szCs w:val="28"/>
              </w:rPr>
              <w:t xml:space="preserve">NiCrAlY </w:t>
            </w:r>
          </w:p>
          <w:p w:rsidR="0059733A" w:rsidRDefault="0069582F">
            <w:pPr>
              <w:pStyle w:val="Style3"/>
              <w:widowControl/>
              <w:spacing w:line="360" w:lineRule="auto"/>
              <w:ind w:right="113" w:firstLine="0"/>
              <w:rPr>
                <w:rStyle w:val="FontStyle15"/>
                <w:rFonts w:ascii="Times New Roman" w:hAnsi="Times New Roman" w:cs="Times New Roman"/>
                <w:i w:val="0"/>
                <w:sz w:val="28"/>
                <w:szCs w:val="28"/>
              </w:rPr>
            </w:pPr>
            <w:r>
              <w:rPr>
                <w:rStyle w:val="FontStyle15"/>
                <w:rFonts w:ascii="Times New Roman" w:hAnsi="Times New Roman" w:cs="Times New Roman"/>
                <w:i w:val="0"/>
                <w:sz w:val="28"/>
                <w:szCs w:val="28"/>
              </w:rPr>
              <w:t>25 мкм</w:t>
            </w:r>
          </w:p>
        </w:tc>
      </w:tr>
    </w:tbl>
    <w:p w:rsidR="0059733A" w:rsidRDefault="0069582F">
      <w:pPr>
        <w:spacing w:line="240" w:lineRule="auto"/>
        <w:rPr>
          <w:rFonts w:ascii="Times New Roman" w:hAnsi="Times New Roman" w:cs="Times New Roman"/>
          <w:sz w:val="28"/>
        </w:rPr>
      </w:pPr>
      <w:r>
        <w:rPr>
          <w:rFonts w:ascii="Times New Roman" w:hAnsi="Times New Roman" w:cs="Times New Roman"/>
          <w:sz w:val="28"/>
        </w:rPr>
        <w:t>Продолжение таблицы 4</w:t>
      </w:r>
    </w:p>
    <w:tbl>
      <w:tblPr>
        <w:tblStyle w:val="afa"/>
        <w:tblW w:w="10064" w:type="dxa"/>
        <w:tblLook w:val="04A0"/>
      </w:tblPr>
      <w:tblGrid>
        <w:gridCol w:w="1378"/>
        <w:gridCol w:w="4536"/>
        <w:gridCol w:w="4150"/>
      </w:tblGrid>
      <w:tr w:rsidR="0059733A">
        <w:trPr>
          <w:trHeight w:val="510"/>
        </w:trPr>
        <w:tc>
          <w:tcPr>
            <w:tcW w:w="1378" w:type="dxa"/>
            <w:shd w:val="clear" w:color="auto" w:fill="auto"/>
            <w:tcMar>
              <w:left w:w="108" w:type="dxa"/>
            </w:tcMar>
            <w:vAlign w:val="center"/>
          </w:tcPr>
          <w:p w:rsidR="0059733A" w:rsidRDefault="0069582F">
            <w:pPr>
              <w:pStyle w:val="Style3"/>
              <w:widowControl/>
              <w:spacing w:line="240" w:lineRule="auto"/>
              <w:ind w:right="113" w:firstLine="0"/>
              <w:jc w:val="center"/>
              <w:rPr>
                <w:rStyle w:val="FontStyle15"/>
                <w:rFonts w:ascii="Times New Roman" w:hAnsi="Times New Roman" w:cs="Times New Roman"/>
                <w:i w:val="0"/>
                <w:sz w:val="28"/>
                <w:szCs w:val="28"/>
              </w:rPr>
            </w:pPr>
            <w:r>
              <w:rPr>
                <w:rStyle w:val="FontStyle15"/>
                <w:rFonts w:ascii="Times New Roman" w:hAnsi="Times New Roman" w:cs="Times New Roman"/>
                <w:i w:val="0"/>
                <w:sz w:val="28"/>
                <w:szCs w:val="28"/>
              </w:rPr>
              <w:lastRenderedPageBreak/>
              <w:t>1</w:t>
            </w:r>
          </w:p>
        </w:tc>
        <w:tc>
          <w:tcPr>
            <w:tcW w:w="4536" w:type="dxa"/>
            <w:shd w:val="clear" w:color="auto" w:fill="auto"/>
            <w:tcMar>
              <w:left w:w="108" w:type="dxa"/>
            </w:tcMar>
            <w:vAlign w:val="center"/>
          </w:tcPr>
          <w:p w:rsidR="0059733A" w:rsidRDefault="0069582F">
            <w:pPr>
              <w:pStyle w:val="Style3"/>
              <w:widowControl/>
              <w:spacing w:line="240" w:lineRule="auto"/>
              <w:ind w:right="113" w:firstLine="0"/>
              <w:jc w:val="center"/>
              <w:rPr>
                <w:rStyle w:val="FontStyle15"/>
                <w:rFonts w:ascii="Times New Roman" w:hAnsi="Times New Roman" w:cs="Times New Roman"/>
                <w:i w:val="0"/>
                <w:sz w:val="28"/>
                <w:szCs w:val="28"/>
              </w:rPr>
            </w:pPr>
            <w:r>
              <w:rPr>
                <w:rStyle w:val="FontStyle15"/>
                <w:rFonts w:ascii="Times New Roman" w:hAnsi="Times New Roman" w:cs="Times New Roman"/>
                <w:i w:val="0"/>
                <w:sz w:val="28"/>
                <w:szCs w:val="28"/>
              </w:rPr>
              <w:t>2</w:t>
            </w:r>
          </w:p>
        </w:tc>
        <w:tc>
          <w:tcPr>
            <w:tcW w:w="4150" w:type="dxa"/>
            <w:shd w:val="clear" w:color="auto" w:fill="auto"/>
            <w:tcMar>
              <w:left w:w="108" w:type="dxa"/>
            </w:tcMar>
            <w:vAlign w:val="center"/>
          </w:tcPr>
          <w:p w:rsidR="0059733A" w:rsidRDefault="0069582F">
            <w:pPr>
              <w:pStyle w:val="Style3"/>
              <w:widowControl/>
              <w:spacing w:line="240" w:lineRule="auto"/>
              <w:ind w:right="113" w:firstLine="0"/>
              <w:jc w:val="center"/>
              <w:rPr>
                <w:rStyle w:val="FontStyle15"/>
                <w:rFonts w:ascii="Times New Roman" w:hAnsi="Times New Roman" w:cs="Times New Roman"/>
                <w:i w:val="0"/>
                <w:sz w:val="28"/>
                <w:szCs w:val="28"/>
              </w:rPr>
            </w:pPr>
            <w:r>
              <w:rPr>
                <w:rStyle w:val="FontStyle15"/>
                <w:rFonts w:ascii="Times New Roman" w:hAnsi="Times New Roman" w:cs="Times New Roman"/>
                <w:i w:val="0"/>
                <w:sz w:val="28"/>
                <w:szCs w:val="28"/>
              </w:rPr>
              <w:t>3</w:t>
            </w:r>
          </w:p>
        </w:tc>
      </w:tr>
      <w:tr w:rsidR="0059733A">
        <w:trPr>
          <w:trHeight w:val="1835"/>
        </w:trPr>
        <w:tc>
          <w:tcPr>
            <w:tcW w:w="1378" w:type="dxa"/>
            <w:shd w:val="clear" w:color="auto" w:fill="auto"/>
            <w:tcMar>
              <w:left w:w="108" w:type="dxa"/>
            </w:tcMar>
            <w:vAlign w:val="center"/>
          </w:tcPr>
          <w:p w:rsidR="0059733A" w:rsidRDefault="0069582F">
            <w:pPr>
              <w:pStyle w:val="Style3"/>
              <w:spacing w:line="345" w:lineRule="auto"/>
              <w:ind w:right="113" w:firstLine="0"/>
              <w:jc w:val="center"/>
              <w:rPr>
                <w:rStyle w:val="FontStyle15"/>
                <w:rFonts w:ascii="Times New Roman" w:hAnsi="Times New Roman" w:cs="Times New Roman"/>
                <w:i w:val="0"/>
                <w:iCs w:val="0"/>
                <w:sz w:val="28"/>
                <w:szCs w:val="28"/>
              </w:rPr>
            </w:pPr>
            <w:r>
              <w:rPr>
                <w:rStyle w:val="FontStyle15"/>
                <w:rFonts w:ascii="Times New Roman" w:hAnsi="Times New Roman" w:cs="Times New Roman"/>
                <w:i w:val="0"/>
                <w:sz w:val="28"/>
                <w:szCs w:val="28"/>
              </w:rPr>
              <w:t>015</w:t>
            </w:r>
          </w:p>
        </w:tc>
        <w:tc>
          <w:tcPr>
            <w:tcW w:w="4536" w:type="dxa"/>
            <w:shd w:val="clear" w:color="auto" w:fill="auto"/>
            <w:tcMar>
              <w:left w:w="108" w:type="dxa"/>
            </w:tcMar>
          </w:tcPr>
          <w:p w:rsidR="0059733A" w:rsidRDefault="0069582F">
            <w:pPr>
              <w:pStyle w:val="Style3"/>
              <w:spacing w:line="345" w:lineRule="auto"/>
              <w:ind w:right="113" w:firstLine="0"/>
              <w:jc w:val="both"/>
              <w:rPr>
                <w:rFonts w:ascii="Times New Roman" w:hAnsi="Times New Roman" w:cs="Times New Roman"/>
                <w:sz w:val="28"/>
                <w:szCs w:val="28"/>
              </w:rPr>
            </w:pPr>
            <w:r>
              <w:rPr>
                <w:rFonts w:ascii="Times New Roman" w:hAnsi="Times New Roman" w:cs="Times New Roman"/>
                <w:sz w:val="28"/>
                <w:szCs w:val="28"/>
              </w:rPr>
              <w:t>Токарно-винторезная</w:t>
            </w:r>
          </w:p>
          <w:p w:rsidR="0059733A" w:rsidRDefault="0069582F">
            <w:pPr>
              <w:pStyle w:val="Style3"/>
              <w:spacing w:line="345" w:lineRule="auto"/>
              <w:ind w:right="113" w:firstLine="0"/>
              <w:rPr>
                <w:rFonts w:ascii="Times New Roman" w:hAnsi="Times New Roman" w:cs="Times New Roman"/>
                <w:sz w:val="28"/>
                <w:szCs w:val="28"/>
              </w:rPr>
            </w:pPr>
            <w:r>
              <w:rPr>
                <w:rFonts w:ascii="Times New Roman" w:hAnsi="Times New Roman" w:cs="Times New Roman"/>
                <w:sz w:val="28"/>
                <w:szCs w:val="28"/>
              </w:rPr>
              <w:t>Оборудование: токарно-винторезный станок 1В625МП</w:t>
            </w:r>
          </w:p>
          <w:p w:rsidR="0059733A" w:rsidRDefault="0069582F">
            <w:pPr>
              <w:pStyle w:val="Style3"/>
              <w:spacing w:line="345" w:lineRule="auto"/>
              <w:ind w:right="113" w:firstLine="0"/>
              <w:rPr>
                <w:rFonts w:ascii="Times New Roman" w:hAnsi="Times New Roman" w:cs="Times New Roman"/>
                <w:sz w:val="28"/>
                <w:szCs w:val="28"/>
              </w:rPr>
            </w:pPr>
            <w:r>
              <w:rPr>
                <w:rFonts w:ascii="Times New Roman" w:hAnsi="Times New Roman" w:cs="Times New Roman"/>
                <w:sz w:val="28"/>
                <w:szCs w:val="28"/>
              </w:rPr>
              <w:t>1. Подрезать торец,  выдерживая размер 63</w:t>
            </w:r>
            <w:r>
              <w:rPr>
                <w:rFonts w:ascii="Times New Roman" w:hAnsi="Times New Roman" w:cs="Times New Roman"/>
                <w:sz w:val="28"/>
                <w:szCs w:val="28"/>
                <w:vertAlign w:val="superscript"/>
              </w:rPr>
              <w:t>+0,74</w:t>
            </w:r>
            <w:r>
              <w:rPr>
                <w:rFonts w:ascii="Times New Roman" w:hAnsi="Times New Roman" w:cs="Times New Roman"/>
                <w:sz w:val="28"/>
                <w:szCs w:val="28"/>
              </w:rPr>
              <w:t>; расточить фаску, выдерживая размер Ø15</w:t>
            </w:r>
            <w:r>
              <w:rPr>
                <w:rFonts w:ascii="Times New Roman" w:hAnsi="Times New Roman" w:cs="Times New Roman"/>
                <w:sz w:val="28"/>
                <w:szCs w:val="28"/>
                <w:vertAlign w:val="superscript"/>
              </w:rPr>
              <w:t>+0,43</w:t>
            </w:r>
            <w:r>
              <w:rPr>
                <w:rFonts w:ascii="Times New Roman" w:hAnsi="Times New Roman" w:cs="Times New Roman"/>
                <w:sz w:val="28"/>
                <w:szCs w:val="28"/>
              </w:rPr>
              <w:t>, Ø11,5</w:t>
            </w:r>
            <w:r>
              <w:rPr>
                <w:rFonts w:ascii="Times New Roman" w:hAnsi="Times New Roman" w:cs="Times New Roman"/>
                <w:sz w:val="28"/>
                <w:szCs w:val="28"/>
                <w:vertAlign w:val="superscript"/>
              </w:rPr>
              <w:t>+0,43</w:t>
            </w:r>
          </w:p>
        </w:tc>
        <w:tc>
          <w:tcPr>
            <w:tcW w:w="4150" w:type="dxa"/>
            <w:shd w:val="clear" w:color="auto" w:fill="auto"/>
            <w:tcMar>
              <w:left w:w="108" w:type="dxa"/>
            </w:tcMar>
          </w:tcPr>
          <w:p w:rsidR="0059733A" w:rsidRDefault="0069582F">
            <w:pPr>
              <w:pStyle w:val="Style3"/>
              <w:spacing w:line="345" w:lineRule="auto"/>
              <w:ind w:right="113" w:firstLine="0"/>
              <w:rPr>
                <w:rFonts w:ascii="Times New Roman" w:hAnsi="Times New Roman" w:cs="Times New Roman"/>
                <w:sz w:val="28"/>
                <w:szCs w:val="28"/>
              </w:rPr>
            </w:pPr>
            <w:r>
              <w:rPr>
                <w:rFonts w:ascii="Times New Roman" w:hAnsi="Times New Roman" w:cs="Times New Roman"/>
                <w:sz w:val="28"/>
                <w:szCs w:val="28"/>
              </w:rPr>
              <w:t>Круглошлифовальная с ЧПУ</w:t>
            </w:r>
          </w:p>
          <w:p w:rsidR="0059733A" w:rsidRDefault="0069582F">
            <w:pPr>
              <w:tabs>
                <w:tab w:val="left" w:pos="284"/>
              </w:tabs>
              <w:spacing w:after="0" w:line="345" w:lineRule="auto"/>
              <w:ind w:right="113"/>
              <w:rPr>
                <w:rFonts w:ascii="Times New Roman" w:hAnsi="Times New Roman" w:cs="Times New Roman"/>
                <w:sz w:val="28"/>
                <w:szCs w:val="28"/>
              </w:rPr>
            </w:pPr>
            <w:r>
              <w:rPr>
                <w:rFonts w:ascii="Times New Roman" w:hAnsi="Times New Roman" w:cs="Times New Roman"/>
                <w:sz w:val="28"/>
                <w:szCs w:val="28"/>
              </w:rPr>
              <w:t>Оборудование: круглошлифовальный станок МЕ1432В</w:t>
            </w:r>
          </w:p>
          <w:p w:rsidR="0059733A" w:rsidRDefault="0069582F">
            <w:pPr>
              <w:pStyle w:val="Style3"/>
              <w:spacing w:line="345" w:lineRule="auto"/>
              <w:ind w:right="113" w:firstLine="0"/>
              <w:rPr>
                <w:rFonts w:ascii="Times New Roman" w:hAnsi="Times New Roman" w:cs="Times New Roman"/>
                <w:sz w:val="28"/>
                <w:szCs w:val="28"/>
              </w:rPr>
            </w:pPr>
            <w:r>
              <w:rPr>
                <w:rFonts w:ascii="Times New Roman" w:hAnsi="Times New Roman" w:cs="Times New Roman"/>
                <w:sz w:val="28"/>
                <w:szCs w:val="28"/>
              </w:rPr>
              <w:t>Шлифовать НЦП, выдерживая размер Ø12</w:t>
            </w:r>
            <m:oMath>
              <m:eqArr>
                <m:eqArrPr>
                  <m:ctrlPr>
                    <w:rPr>
                      <w:rFonts w:ascii="Cambria Math" w:hAnsi="Cambria Math"/>
                    </w:rPr>
                  </m:ctrlPr>
                </m:eqArrPr>
                <m:e>
                  <m:r>
                    <w:rPr>
                      <w:rFonts w:ascii="Cambria Math" w:hAnsi="Cambria Math"/>
                    </w:rPr>
                    <m:t>-0,016</m:t>
                  </m:r>
                </m:e>
                <m:e>
                  <m:r>
                    <w:rPr>
                      <w:rFonts w:ascii="Cambria Math" w:hAnsi="Cambria Math"/>
                    </w:rPr>
                    <m:t>-0,034</m:t>
                  </m:r>
                </m:e>
              </m:eqArr>
            </m:oMath>
            <w:r>
              <w:rPr>
                <w:rFonts w:ascii="Times New Roman" w:hAnsi="Times New Roman" w:cs="Times New Roman"/>
                <w:sz w:val="28"/>
                <w:szCs w:val="28"/>
              </w:rPr>
              <w:t>, 9±0,15</w:t>
            </w:r>
          </w:p>
        </w:tc>
      </w:tr>
      <w:tr w:rsidR="0059733A">
        <w:trPr>
          <w:trHeight w:val="4245"/>
        </w:trPr>
        <w:tc>
          <w:tcPr>
            <w:tcW w:w="1378" w:type="dxa"/>
            <w:tcBorders>
              <w:bottom w:val="nil"/>
            </w:tcBorders>
            <w:shd w:val="clear" w:color="auto" w:fill="auto"/>
            <w:tcMar>
              <w:left w:w="108" w:type="dxa"/>
            </w:tcMar>
            <w:vAlign w:val="center"/>
          </w:tcPr>
          <w:p w:rsidR="0059733A" w:rsidRDefault="0069582F">
            <w:pPr>
              <w:pStyle w:val="Style3"/>
              <w:spacing w:line="345" w:lineRule="auto"/>
              <w:ind w:right="113" w:firstLine="0"/>
              <w:jc w:val="center"/>
              <w:rPr>
                <w:rStyle w:val="FontStyle15"/>
                <w:rFonts w:ascii="Times New Roman" w:hAnsi="Times New Roman" w:cs="Times New Roman"/>
                <w:i w:val="0"/>
                <w:iCs w:val="0"/>
                <w:sz w:val="28"/>
                <w:szCs w:val="28"/>
              </w:rPr>
            </w:pPr>
            <w:r>
              <w:rPr>
                <w:rStyle w:val="FontStyle15"/>
                <w:rFonts w:ascii="Times New Roman" w:hAnsi="Times New Roman" w:cs="Times New Roman"/>
                <w:i w:val="0"/>
                <w:sz w:val="28"/>
                <w:szCs w:val="28"/>
              </w:rPr>
              <w:t>020</w:t>
            </w:r>
          </w:p>
        </w:tc>
        <w:tc>
          <w:tcPr>
            <w:tcW w:w="4536" w:type="dxa"/>
            <w:tcBorders>
              <w:bottom w:val="nil"/>
            </w:tcBorders>
            <w:shd w:val="clear" w:color="auto" w:fill="auto"/>
            <w:tcMar>
              <w:left w:w="108" w:type="dxa"/>
            </w:tcMar>
          </w:tcPr>
          <w:p w:rsidR="0059733A" w:rsidRDefault="0069582F">
            <w:pPr>
              <w:spacing w:after="0" w:line="345" w:lineRule="auto"/>
              <w:ind w:right="113"/>
              <w:rPr>
                <w:rFonts w:ascii="Times New Roman" w:hAnsi="Times New Roman" w:cs="Times New Roman"/>
                <w:sz w:val="28"/>
                <w:szCs w:val="28"/>
              </w:rPr>
            </w:pPr>
            <w:r>
              <w:rPr>
                <w:rFonts w:ascii="Times New Roman" w:hAnsi="Times New Roman" w:cs="Times New Roman"/>
                <w:sz w:val="28"/>
                <w:szCs w:val="28"/>
              </w:rPr>
              <w:t>Токарная с ЧПУ</w:t>
            </w:r>
          </w:p>
          <w:p w:rsidR="0059733A" w:rsidRDefault="0069582F">
            <w:pPr>
              <w:spacing w:after="0" w:line="345" w:lineRule="auto"/>
              <w:ind w:right="113"/>
              <w:rPr>
                <w:rFonts w:ascii="Times New Roman" w:hAnsi="Times New Roman" w:cs="Times New Roman"/>
                <w:sz w:val="28"/>
                <w:szCs w:val="28"/>
              </w:rPr>
            </w:pPr>
            <w:r>
              <w:rPr>
                <w:rFonts w:ascii="Times New Roman" w:hAnsi="Times New Roman" w:cs="Times New Roman"/>
                <w:sz w:val="28"/>
                <w:szCs w:val="28"/>
              </w:rPr>
              <w:t>Оборудование: токарный станок с ЧПУ СТХ gamma 2000 TC</w:t>
            </w:r>
          </w:p>
          <w:p w:rsidR="0059733A" w:rsidRDefault="0069582F">
            <w:pPr>
              <w:spacing w:after="0" w:line="345" w:lineRule="auto"/>
              <w:ind w:right="113"/>
              <w:rPr>
                <w:rFonts w:ascii="Times New Roman" w:hAnsi="Times New Roman" w:cs="Times New Roman"/>
                <w:sz w:val="28"/>
                <w:szCs w:val="28"/>
              </w:rPr>
            </w:pPr>
            <w:r>
              <w:rPr>
                <w:rFonts w:ascii="Times New Roman" w:hAnsi="Times New Roman" w:cs="Times New Roman"/>
                <w:sz w:val="28"/>
                <w:szCs w:val="28"/>
              </w:rPr>
              <w:t>1. Точить НЦП, выдерживая размер Ø12</w:t>
            </w:r>
            <w:r>
              <w:rPr>
                <w:rFonts w:ascii="Times New Roman" w:hAnsi="Times New Roman" w:cs="Times New Roman"/>
                <w:sz w:val="28"/>
                <w:szCs w:val="28"/>
                <w:vertAlign w:val="superscript"/>
              </w:rPr>
              <w:t>+0,18</w:t>
            </w:r>
            <w:r>
              <w:rPr>
                <w:rFonts w:ascii="Times New Roman" w:hAnsi="Times New Roman" w:cs="Times New Roman"/>
                <w:sz w:val="28"/>
                <w:szCs w:val="28"/>
              </w:rPr>
              <w:t xml:space="preserve">, 9±0,15, точить фаску, выдерживая размер 1±0,1, 30˚±1˚; точить канавку, выдерживая </w:t>
            </w:r>
          </w:p>
          <w:p w:rsidR="0059733A" w:rsidRDefault="0069582F">
            <w:pPr>
              <w:pStyle w:val="Style3"/>
              <w:spacing w:line="345" w:lineRule="auto"/>
              <w:ind w:right="113" w:firstLine="0"/>
              <w:jc w:val="both"/>
              <w:rPr>
                <w:rFonts w:ascii="Times New Roman" w:hAnsi="Times New Roman" w:cs="Times New Roman"/>
                <w:sz w:val="28"/>
                <w:szCs w:val="28"/>
              </w:rPr>
            </w:pPr>
            <w:r>
              <w:rPr>
                <w:rFonts w:ascii="Times New Roman" w:hAnsi="Times New Roman" w:cs="Times New Roman"/>
                <w:sz w:val="28"/>
                <w:szCs w:val="28"/>
              </w:rPr>
              <w:t>размер  9±0,15, 2</w:t>
            </w:r>
            <w:r>
              <w:rPr>
                <w:rFonts w:ascii="Times New Roman" w:hAnsi="Times New Roman" w:cs="Times New Roman"/>
                <w:sz w:val="28"/>
                <w:szCs w:val="28"/>
                <w:vertAlign w:val="superscript"/>
              </w:rPr>
              <w:t xml:space="preserve">+0,25 </w:t>
            </w:r>
            <w:r>
              <w:rPr>
                <w:rFonts w:ascii="Times New Roman" w:hAnsi="Times New Roman" w:cs="Times New Roman"/>
                <w:sz w:val="28"/>
                <w:szCs w:val="28"/>
              </w:rPr>
              <w:t>, 45˚±1˚, Ø11,5</w:t>
            </w:r>
            <w:r>
              <w:rPr>
                <w:rFonts w:ascii="Times New Roman" w:hAnsi="Times New Roman" w:cs="Times New Roman"/>
                <w:sz w:val="28"/>
                <w:szCs w:val="28"/>
                <w:vertAlign w:val="superscript"/>
              </w:rPr>
              <w:t>+0,43</w:t>
            </w:r>
            <w:r>
              <w:rPr>
                <w:rFonts w:ascii="Times New Roman" w:hAnsi="Times New Roman" w:cs="Times New Roman"/>
                <w:sz w:val="28"/>
                <w:szCs w:val="28"/>
              </w:rPr>
              <w:t>;</w:t>
            </w:r>
          </w:p>
          <w:p w:rsidR="0059733A" w:rsidRDefault="0069582F">
            <w:pPr>
              <w:tabs>
                <w:tab w:val="left" w:pos="284"/>
              </w:tabs>
              <w:spacing w:after="0" w:line="345" w:lineRule="auto"/>
              <w:ind w:right="113"/>
              <w:rPr>
                <w:rFonts w:ascii="Times New Roman" w:hAnsi="Times New Roman" w:cs="Times New Roman"/>
                <w:sz w:val="28"/>
                <w:szCs w:val="28"/>
              </w:rPr>
            </w:pPr>
            <w:r>
              <w:rPr>
                <w:rFonts w:ascii="Times New Roman" w:hAnsi="Times New Roman" w:cs="Times New Roman"/>
                <w:sz w:val="28"/>
                <w:szCs w:val="28"/>
              </w:rPr>
              <w:t>2. Точить канавку, выдерживая размер  Ø9,2</w:t>
            </w:r>
            <w:r>
              <w:rPr>
                <w:rFonts w:ascii="Times New Roman" w:hAnsi="Times New Roman" w:cs="Times New Roman"/>
                <w:sz w:val="28"/>
                <w:szCs w:val="28"/>
                <w:vertAlign w:val="superscript"/>
              </w:rPr>
              <w:t xml:space="preserve">+0,36 </w:t>
            </w:r>
            <w:r>
              <w:rPr>
                <w:rFonts w:ascii="Times New Roman" w:hAnsi="Times New Roman" w:cs="Times New Roman"/>
                <w:sz w:val="28"/>
                <w:szCs w:val="28"/>
              </w:rPr>
              <w:t>, 3,5</w:t>
            </w:r>
            <w:r>
              <w:rPr>
                <w:rFonts w:ascii="Times New Roman" w:hAnsi="Times New Roman" w:cs="Times New Roman"/>
                <w:sz w:val="28"/>
                <w:szCs w:val="28"/>
                <w:vertAlign w:val="superscript"/>
              </w:rPr>
              <w:t>+0,12</w:t>
            </w:r>
            <w:r>
              <w:rPr>
                <w:rFonts w:ascii="Times New Roman" w:hAnsi="Times New Roman" w:cs="Times New Roman"/>
                <w:sz w:val="28"/>
                <w:szCs w:val="28"/>
              </w:rPr>
              <w:t>, 50±0,25; точить канавку, выдерживая размер  Ø9,2</w:t>
            </w:r>
            <w:r>
              <w:rPr>
                <w:rFonts w:ascii="Times New Roman" w:hAnsi="Times New Roman" w:cs="Times New Roman"/>
                <w:sz w:val="28"/>
                <w:szCs w:val="28"/>
                <w:vertAlign w:val="superscript"/>
              </w:rPr>
              <w:t xml:space="preserve">+0,36 </w:t>
            </w:r>
            <w:r>
              <w:rPr>
                <w:rFonts w:ascii="Times New Roman" w:hAnsi="Times New Roman" w:cs="Times New Roman"/>
                <w:sz w:val="28"/>
                <w:szCs w:val="28"/>
              </w:rPr>
              <w:t>, 3,5</w:t>
            </w:r>
            <w:r>
              <w:rPr>
                <w:rFonts w:ascii="Times New Roman" w:hAnsi="Times New Roman" w:cs="Times New Roman"/>
                <w:sz w:val="28"/>
                <w:szCs w:val="28"/>
                <w:vertAlign w:val="superscript"/>
              </w:rPr>
              <w:t>+0,12</w:t>
            </w:r>
            <w:r>
              <w:rPr>
                <w:rFonts w:ascii="Times New Roman" w:hAnsi="Times New Roman" w:cs="Times New Roman"/>
                <w:sz w:val="28"/>
                <w:szCs w:val="28"/>
              </w:rPr>
              <w:t>, 7,5±0,15; точить канавку, выдерживая размер  Ø9,2</w:t>
            </w:r>
            <w:r>
              <w:rPr>
                <w:rFonts w:ascii="Times New Roman" w:hAnsi="Times New Roman" w:cs="Times New Roman"/>
                <w:sz w:val="28"/>
                <w:szCs w:val="28"/>
                <w:vertAlign w:val="superscript"/>
              </w:rPr>
              <w:t xml:space="preserve">+0,36 </w:t>
            </w:r>
            <w:r>
              <w:rPr>
                <w:rFonts w:ascii="Times New Roman" w:hAnsi="Times New Roman" w:cs="Times New Roman"/>
                <w:sz w:val="28"/>
                <w:szCs w:val="28"/>
              </w:rPr>
              <w:t>, 4,5</w:t>
            </w:r>
            <w:r>
              <w:rPr>
                <w:rFonts w:ascii="Times New Roman" w:hAnsi="Times New Roman" w:cs="Times New Roman"/>
                <w:sz w:val="28"/>
                <w:szCs w:val="28"/>
                <w:vertAlign w:val="superscript"/>
              </w:rPr>
              <w:t>+0,15</w:t>
            </w:r>
            <w:r>
              <w:rPr>
                <w:rFonts w:ascii="Times New Roman" w:hAnsi="Times New Roman" w:cs="Times New Roman"/>
                <w:sz w:val="28"/>
                <w:szCs w:val="28"/>
              </w:rPr>
              <w:t>, 36,5±0,25; точить канавку, выдерживая размер  Ø9,2</w:t>
            </w:r>
            <w:r>
              <w:rPr>
                <w:rFonts w:ascii="Times New Roman" w:hAnsi="Times New Roman" w:cs="Times New Roman"/>
                <w:sz w:val="28"/>
                <w:szCs w:val="28"/>
                <w:vertAlign w:val="superscript"/>
              </w:rPr>
              <w:t xml:space="preserve">+0,36 </w:t>
            </w:r>
            <w:r>
              <w:rPr>
                <w:rFonts w:ascii="Times New Roman" w:hAnsi="Times New Roman" w:cs="Times New Roman"/>
                <w:sz w:val="28"/>
                <w:szCs w:val="28"/>
              </w:rPr>
              <w:t>, 4,5</w:t>
            </w:r>
            <w:r>
              <w:rPr>
                <w:rFonts w:ascii="Times New Roman" w:hAnsi="Times New Roman" w:cs="Times New Roman"/>
                <w:sz w:val="28"/>
                <w:szCs w:val="28"/>
                <w:vertAlign w:val="superscript"/>
              </w:rPr>
              <w:t>+0,15</w:t>
            </w:r>
            <w:r>
              <w:rPr>
                <w:rFonts w:ascii="Times New Roman" w:hAnsi="Times New Roman" w:cs="Times New Roman"/>
                <w:sz w:val="28"/>
                <w:szCs w:val="28"/>
              </w:rPr>
              <w:t>, 22±0,2;</w:t>
            </w:r>
          </w:p>
          <w:p w:rsidR="0059733A" w:rsidRDefault="0069582F">
            <w:pPr>
              <w:tabs>
                <w:tab w:val="left" w:pos="284"/>
              </w:tabs>
              <w:spacing w:after="0" w:line="345" w:lineRule="auto"/>
              <w:ind w:right="113"/>
              <w:rPr>
                <w:rFonts w:ascii="Times New Roman" w:hAnsi="Times New Roman" w:cs="Times New Roman"/>
                <w:sz w:val="28"/>
                <w:szCs w:val="28"/>
              </w:rPr>
            </w:pPr>
            <w:r>
              <w:rPr>
                <w:rFonts w:ascii="Times New Roman" w:hAnsi="Times New Roman" w:cs="Times New Roman"/>
                <w:sz w:val="28"/>
                <w:szCs w:val="28"/>
              </w:rPr>
              <w:t>3. Точить канавку, выдерживая размер  2±0,1, Ø10,5</w:t>
            </w:r>
            <w:r>
              <w:rPr>
                <w:rFonts w:ascii="Times New Roman" w:hAnsi="Times New Roman" w:cs="Times New Roman"/>
                <w:sz w:val="28"/>
                <w:szCs w:val="28"/>
                <w:vertAlign w:val="superscript"/>
              </w:rPr>
              <w:t xml:space="preserve">+0,43 </w:t>
            </w:r>
            <w:r>
              <w:rPr>
                <w:rFonts w:ascii="Times New Roman" w:hAnsi="Times New Roman" w:cs="Times New Roman"/>
                <w:sz w:val="28"/>
                <w:szCs w:val="28"/>
              </w:rPr>
              <w:t>, 36,5±0,25, 6</w:t>
            </w:r>
            <w:r>
              <w:rPr>
                <w:rFonts w:ascii="Times New Roman" w:hAnsi="Times New Roman" w:cs="Times New Roman"/>
                <w:sz w:val="28"/>
                <w:szCs w:val="28"/>
                <w:vertAlign w:val="superscript"/>
              </w:rPr>
              <w:t>+0,3</w:t>
            </w:r>
            <w:r>
              <w:rPr>
                <w:rFonts w:ascii="Times New Roman" w:hAnsi="Times New Roman" w:cs="Times New Roman"/>
                <w:sz w:val="28"/>
                <w:szCs w:val="28"/>
              </w:rPr>
              <w:t>; точить канавку, выдерживая размер  2±0,1,</w:t>
            </w:r>
          </w:p>
        </w:tc>
        <w:tc>
          <w:tcPr>
            <w:tcW w:w="4150" w:type="dxa"/>
            <w:tcBorders>
              <w:bottom w:val="nil"/>
            </w:tcBorders>
            <w:shd w:val="clear" w:color="auto" w:fill="auto"/>
            <w:tcMar>
              <w:left w:w="108" w:type="dxa"/>
            </w:tcMar>
          </w:tcPr>
          <w:p w:rsidR="0059733A" w:rsidRDefault="0069582F">
            <w:pPr>
              <w:tabs>
                <w:tab w:val="left" w:pos="284"/>
              </w:tabs>
              <w:spacing w:after="0" w:line="345" w:lineRule="auto"/>
              <w:ind w:right="113"/>
              <w:rPr>
                <w:rFonts w:ascii="Times New Roman" w:hAnsi="Times New Roman" w:cs="Times New Roman"/>
                <w:sz w:val="28"/>
                <w:szCs w:val="28"/>
              </w:rPr>
            </w:pPr>
            <w:r>
              <w:rPr>
                <w:rFonts w:ascii="Times New Roman" w:hAnsi="Times New Roman" w:cs="Times New Roman"/>
                <w:sz w:val="28"/>
                <w:szCs w:val="28"/>
              </w:rPr>
              <w:t>Доводочная</w:t>
            </w:r>
          </w:p>
          <w:p w:rsidR="0059733A" w:rsidRDefault="0069582F">
            <w:pPr>
              <w:tabs>
                <w:tab w:val="left" w:pos="284"/>
              </w:tabs>
              <w:spacing w:after="0" w:line="345" w:lineRule="auto"/>
              <w:ind w:right="113"/>
              <w:rPr>
                <w:rFonts w:ascii="Times New Roman" w:hAnsi="Times New Roman" w:cs="Times New Roman"/>
                <w:sz w:val="28"/>
                <w:szCs w:val="28"/>
              </w:rPr>
            </w:pPr>
            <w:r>
              <w:rPr>
                <w:rFonts w:ascii="Times New Roman" w:hAnsi="Times New Roman" w:cs="Times New Roman"/>
                <w:sz w:val="28"/>
                <w:szCs w:val="28"/>
              </w:rPr>
              <w:t>Оборудование: доводочный станок 3922</w:t>
            </w:r>
          </w:p>
          <w:p w:rsidR="0059733A" w:rsidRDefault="0069582F">
            <w:pPr>
              <w:tabs>
                <w:tab w:val="left" w:pos="284"/>
              </w:tabs>
              <w:spacing w:after="0" w:line="345" w:lineRule="auto"/>
              <w:ind w:right="113"/>
              <w:rPr>
                <w:rFonts w:ascii="Times New Roman" w:hAnsi="Times New Roman" w:cs="Times New Roman"/>
                <w:sz w:val="28"/>
                <w:szCs w:val="28"/>
              </w:rPr>
            </w:pPr>
            <w:r>
              <w:rPr>
                <w:rFonts w:ascii="Times New Roman" w:hAnsi="Times New Roman" w:cs="Times New Roman"/>
                <w:sz w:val="28"/>
                <w:szCs w:val="28"/>
              </w:rPr>
              <w:t>Довести отверстие Ø6Н9</w:t>
            </w:r>
          </w:p>
        </w:tc>
      </w:tr>
    </w:tbl>
    <w:p w:rsidR="0059733A" w:rsidRDefault="0069582F">
      <w:pPr>
        <w:rPr>
          <w:rFonts w:ascii="Times New Roman" w:hAnsi="Times New Roman" w:cs="Times New Roman"/>
          <w:sz w:val="28"/>
        </w:rPr>
      </w:pPr>
      <w:r>
        <w:rPr>
          <w:rFonts w:ascii="Times New Roman" w:hAnsi="Times New Roman" w:cs="Times New Roman"/>
          <w:sz w:val="28"/>
        </w:rPr>
        <w:t>Продолжение таблицы 4</w:t>
      </w:r>
    </w:p>
    <w:tbl>
      <w:tblPr>
        <w:tblStyle w:val="afa"/>
        <w:tblW w:w="10064" w:type="dxa"/>
        <w:tblLook w:val="04A0"/>
      </w:tblPr>
      <w:tblGrid>
        <w:gridCol w:w="1378"/>
        <w:gridCol w:w="4536"/>
        <w:gridCol w:w="4150"/>
      </w:tblGrid>
      <w:tr w:rsidR="0059733A">
        <w:trPr>
          <w:trHeight w:val="510"/>
        </w:trPr>
        <w:tc>
          <w:tcPr>
            <w:tcW w:w="1378" w:type="dxa"/>
            <w:shd w:val="clear" w:color="auto" w:fill="auto"/>
            <w:tcMar>
              <w:left w:w="108" w:type="dxa"/>
            </w:tcMar>
            <w:vAlign w:val="center"/>
          </w:tcPr>
          <w:p w:rsidR="0059733A" w:rsidRDefault="0069582F">
            <w:pPr>
              <w:pStyle w:val="Style3"/>
              <w:widowControl/>
              <w:spacing w:line="240" w:lineRule="auto"/>
              <w:ind w:right="113" w:firstLine="0"/>
              <w:jc w:val="center"/>
              <w:rPr>
                <w:rStyle w:val="FontStyle15"/>
                <w:rFonts w:ascii="Times New Roman" w:hAnsi="Times New Roman" w:cs="Times New Roman"/>
                <w:i w:val="0"/>
                <w:sz w:val="28"/>
                <w:szCs w:val="28"/>
              </w:rPr>
            </w:pPr>
            <w:r>
              <w:rPr>
                <w:rStyle w:val="FontStyle15"/>
                <w:rFonts w:ascii="Times New Roman" w:hAnsi="Times New Roman" w:cs="Times New Roman"/>
                <w:i w:val="0"/>
                <w:sz w:val="28"/>
                <w:szCs w:val="28"/>
              </w:rPr>
              <w:lastRenderedPageBreak/>
              <w:t>1</w:t>
            </w:r>
          </w:p>
        </w:tc>
        <w:tc>
          <w:tcPr>
            <w:tcW w:w="4536" w:type="dxa"/>
            <w:shd w:val="clear" w:color="auto" w:fill="auto"/>
            <w:tcMar>
              <w:left w:w="108" w:type="dxa"/>
            </w:tcMar>
            <w:vAlign w:val="center"/>
          </w:tcPr>
          <w:p w:rsidR="0059733A" w:rsidRDefault="0069582F">
            <w:pPr>
              <w:pStyle w:val="Style3"/>
              <w:widowControl/>
              <w:spacing w:line="240" w:lineRule="auto"/>
              <w:ind w:right="113" w:firstLine="0"/>
              <w:jc w:val="center"/>
              <w:rPr>
                <w:rStyle w:val="FontStyle15"/>
                <w:rFonts w:ascii="Times New Roman" w:hAnsi="Times New Roman" w:cs="Times New Roman"/>
                <w:i w:val="0"/>
                <w:sz w:val="28"/>
                <w:szCs w:val="28"/>
              </w:rPr>
            </w:pPr>
            <w:r>
              <w:rPr>
                <w:rStyle w:val="FontStyle15"/>
                <w:rFonts w:ascii="Times New Roman" w:hAnsi="Times New Roman" w:cs="Times New Roman"/>
                <w:i w:val="0"/>
                <w:sz w:val="28"/>
                <w:szCs w:val="28"/>
              </w:rPr>
              <w:t>2</w:t>
            </w:r>
          </w:p>
        </w:tc>
        <w:tc>
          <w:tcPr>
            <w:tcW w:w="4150" w:type="dxa"/>
            <w:shd w:val="clear" w:color="auto" w:fill="auto"/>
            <w:tcMar>
              <w:left w:w="108" w:type="dxa"/>
            </w:tcMar>
            <w:vAlign w:val="center"/>
          </w:tcPr>
          <w:p w:rsidR="0059733A" w:rsidRDefault="0069582F">
            <w:pPr>
              <w:pStyle w:val="Style3"/>
              <w:widowControl/>
              <w:spacing w:line="240" w:lineRule="auto"/>
              <w:ind w:right="113" w:firstLine="0"/>
              <w:jc w:val="center"/>
              <w:rPr>
                <w:rStyle w:val="FontStyle15"/>
                <w:rFonts w:ascii="Times New Roman" w:hAnsi="Times New Roman" w:cs="Times New Roman"/>
                <w:i w:val="0"/>
                <w:sz w:val="28"/>
                <w:szCs w:val="28"/>
              </w:rPr>
            </w:pPr>
            <w:r>
              <w:rPr>
                <w:rStyle w:val="FontStyle15"/>
                <w:rFonts w:ascii="Times New Roman" w:hAnsi="Times New Roman" w:cs="Times New Roman"/>
                <w:i w:val="0"/>
                <w:sz w:val="28"/>
                <w:szCs w:val="28"/>
              </w:rPr>
              <w:t>3</w:t>
            </w:r>
          </w:p>
        </w:tc>
      </w:tr>
      <w:tr w:rsidR="0059733A">
        <w:trPr>
          <w:trHeight w:val="1260"/>
        </w:trPr>
        <w:tc>
          <w:tcPr>
            <w:tcW w:w="1378" w:type="dxa"/>
            <w:shd w:val="clear" w:color="auto" w:fill="auto"/>
            <w:tcMar>
              <w:left w:w="108" w:type="dxa"/>
            </w:tcMar>
            <w:vAlign w:val="center"/>
          </w:tcPr>
          <w:p w:rsidR="0059733A" w:rsidRDefault="0059733A">
            <w:pPr>
              <w:pStyle w:val="Style3"/>
              <w:spacing w:line="360" w:lineRule="auto"/>
              <w:ind w:right="113" w:firstLine="0"/>
              <w:jc w:val="center"/>
              <w:rPr>
                <w:rStyle w:val="FontStyle15"/>
                <w:rFonts w:ascii="Times New Roman" w:hAnsi="Times New Roman" w:cs="Times New Roman"/>
                <w:i w:val="0"/>
                <w:sz w:val="28"/>
                <w:szCs w:val="28"/>
              </w:rPr>
            </w:pPr>
          </w:p>
        </w:tc>
        <w:tc>
          <w:tcPr>
            <w:tcW w:w="4536" w:type="dxa"/>
            <w:shd w:val="clear" w:color="auto" w:fill="auto"/>
            <w:tcMar>
              <w:left w:w="108" w:type="dxa"/>
            </w:tcMar>
          </w:tcPr>
          <w:p w:rsidR="0059733A" w:rsidRDefault="0069582F">
            <w:pPr>
              <w:tabs>
                <w:tab w:val="left" w:pos="284"/>
              </w:tabs>
              <w:spacing w:after="0" w:line="360" w:lineRule="auto"/>
              <w:ind w:right="113"/>
              <w:rPr>
                <w:rFonts w:ascii="Times New Roman" w:hAnsi="Times New Roman" w:cs="Times New Roman"/>
                <w:sz w:val="28"/>
                <w:szCs w:val="28"/>
              </w:rPr>
            </w:pPr>
            <w:r>
              <w:rPr>
                <w:rFonts w:ascii="Times New Roman" w:hAnsi="Times New Roman" w:cs="Times New Roman"/>
                <w:sz w:val="28"/>
                <w:szCs w:val="28"/>
              </w:rPr>
              <w:t>Ø10,5</w:t>
            </w:r>
            <w:r>
              <w:rPr>
                <w:rFonts w:ascii="Times New Roman" w:hAnsi="Times New Roman" w:cs="Times New Roman"/>
                <w:sz w:val="28"/>
                <w:szCs w:val="28"/>
                <w:vertAlign w:val="superscript"/>
              </w:rPr>
              <w:t xml:space="preserve">+0,43 </w:t>
            </w:r>
            <w:r>
              <w:rPr>
                <w:rFonts w:ascii="Times New Roman" w:hAnsi="Times New Roman" w:cs="Times New Roman"/>
                <w:sz w:val="28"/>
                <w:szCs w:val="28"/>
              </w:rPr>
              <w:t>, 22±0,2, 6</w:t>
            </w:r>
            <w:r>
              <w:rPr>
                <w:rFonts w:ascii="Times New Roman" w:hAnsi="Times New Roman" w:cs="Times New Roman"/>
                <w:sz w:val="28"/>
                <w:szCs w:val="28"/>
                <w:vertAlign w:val="superscript"/>
              </w:rPr>
              <w:t>+0,3</w:t>
            </w:r>
            <w:r>
              <w:rPr>
                <w:rFonts w:ascii="Times New Roman" w:hAnsi="Times New Roman" w:cs="Times New Roman"/>
                <w:sz w:val="28"/>
                <w:szCs w:val="28"/>
              </w:rPr>
              <w:t>; точить канавку, выдерживая размер  2±0,1, Ø10,5</w:t>
            </w:r>
            <w:r>
              <w:rPr>
                <w:rFonts w:ascii="Times New Roman" w:hAnsi="Times New Roman" w:cs="Times New Roman"/>
                <w:sz w:val="28"/>
                <w:szCs w:val="28"/>
                <w:vertAlign w:val="superscript"/>
              </w:rPr>
              <w:t xml:space="preserve">+0,43 </w:t>
            </w:r>
            <w:r>
              <w:rPr>
                <w:rFonts w:ascii="Times New Roman" w:hAnsi="Times New Roman" w:cs="Times New Roman"/>
                <w:sz w:val="28"/>
                <w:szCs w:val="28"/>
              </w:rPr>
              <w:t>, 7,5±0,15, 6</w:t>
            </w:r>
            <w:r>
              <w:rPr>
                <w:rFonts w:ascii="Times New Roman" w:hAnsi="Times New Roman" w:cs="Times New Roman"/>
                <w:sz w:val="28"/>
                <w:szCs w:val="28"/>
                <w:vertAlign w:val="superscript"/>
              </w:rPr>
              <w:t>+0,3</w:t>
            </w:r>
            <w:r>
              <w:rPr>
                <w:rFonts w:ascii="Times New Roman" w:hAnsi="Times New Roman" w:cs="Times New Roman"/>
                <w:sz w:val="28"/>
                <w:szCs w:val="28"/>
              </w:rPr>
              <w:t>;</w:t>
            </w:r>
          </w:p>
          <w:p w:rsidR="0059733A" w:rsidRDefault="0069582F">
            <w:pPr>
              <w:tabs>
                <w:tab w:val="left" w:pos="284"/>
              </w:tabs>
              <w:spacing w:after="0" w:line="360" w:lineRule="auto"/>
              <w:ind w:right="113"/>
              <w:rPr>
                <w:rFonts w:ascii="Times New Roman" w:hAnsi="Times New Roman" w:cs="Times New Roman"/>
                <w:sz w:val="28"/>
                <w:szCs w:val="28"/>
              </w:rPr>
            </w:pPr>
            <w:r>
              <w:rPr>
                <w:rFonts w:ascii="Times New Roman" w:hAnsi="Times New Roman" w:cs="Times New Roman"/>
                <w:sz w:val="28"/>
                <w:szCs w:val="28"/>
              </w:rPr>
              <w:t>4. Центровать 4 отверстия, выдерживая размер  Ø2,5</w:t>
            </w:r>
            <w:r>
              <w:rPr>
                <w:rFonts w:ascii="Times New Roman" w:hAnsi="Times New Roman" w:cs="Times New Roman"/>
                <w:sz w:val="28"/>
                <w:szCs w:val="28"/>
                <w:vertAlign w:val="superscript"/>
              </w:rPr>
              <w:t>+0,1</w:t>
            </w:r>
            <w:r>
              <w:rPr>
                <w:rFonts w:ascii="Times New Roman" w:hAnsi="Times New Roman" w:cs="Times New Roman"/>
                <w:sz w:val="28"/>
                <w:szCs w:val="28"/>
              </w:rPr>
              <w:t>, 41,5±0,2, 27±0,2, 12,5±0,2,  9±0,15,  3±0,1, 90˚±1˚; сверлить 4 отверстия, выдерживая размер  Ø2,5</w:t>
            </w:r>
            <w:r>
              <w:rPr>
                <w:rFonts w:ascii="Times New Roman" w:hAnsi="Times New Roman" w:cs="Times New Roman"/>
                <w:sz w:val="28"/>
                <w:szCs w:val="28"/>
                <w:vertAlign w:val="superscript"/>
              </w:rPr>
              <w:t>+0,1</w:t>
            </w:r>
            <w:r>
              <w:rPr>
                <w:rFonts w:ascii="Times New Roman" w:hAnsi="Times New Roman" w:cs="Times New Roman"/>
                <w:sz w:val="28"/>
                <w:szCs w:val="28"/>
              </w:rPr>
              <w:t xml:space="preserve">, 41,5±0,2, 27±0,2, 12,5±0,2,  9±0,15,  3±0,1, 90˚±1˚; </w:t>
            </w:r>
          </w:p>
          <w:p w:rsidR="0059733A" w:rsidRDefault="0069582F">
            <w:pPr>
              <w:tabs>
                <w:tab w:val="left" w:pos="284"/>
              </w:tabs>
              <w:spacing w:after="0" w:line="360" w:lineRule="auto"/>
              <w:ind w:right="113"/>
              <w:rPr>
                <w:rFonts w:ascii="Times New Roman" w:hAnsi="Times New Roman" w:cs="Times New Roman"/>
                <w:sz w:val="28"/>
                <w:szCs w:val="28"/>
              </w:rPr>
            </w:pPr>
            <w:r>
              <w:rPr>
                <w:rFonts w:ascii="Times New Roman" w:hAnsi="Times New Roman" w:cs="Times New Roman"/>
                <w:sz w:val="28"/>
                <w:szCs w:val="28"/>
              </w:rPr>
              <w:t>5. Центровать 3 отверстия, выдерживая размер  Ø2,5</w:t>
            </w:r>
            <w:r>
              <w:rPr>
                <w:rFonts w:ascii="Times New Roman" w:hAnsi="Times New Roman" w:cs="Times New Roman"/>
                <w:sz w:val="28"/>
                <w:szCs w:val="28"/>
                <w:vertAlign w:val="superscript"/>
              </w:rPr>
              <w:t>+0,1</w:t>
            </w:r>
            <w:r>
              <w:rPr>
                <w:rFonts w:ascii="Times New Roman" w:hAnsi="Times New Roman" w:cs="Times New Roman"/>
                <w:sz w:val="28"/>
                <w:szCs w:val="28"/>
              </w:rPr>
              <w:t>, 41,5±0,2, 27±0,2, 12,5±0,2,  9±0,15,  90˚±1˚; сверлить 3 отверстия выдерживая размер  Ø2,5</w:t>
            </w:r>
            <w:r>
              <w:rPr>
                <w:rFonts w:ascii="Times New Roman" w:hAnsi="Times New Roman" w:cs="Times New Roman"/>
                <w:sz w:val="28"/>
                <w:szCs w:val="28"/>
                <w:vertAlign w:val="superscript"/>
              </w:rPr>
              <w:t>+0,1</w:t>
            </w:r>
            <w:r>
              <w:rPr>
                <w:rFonts w:ascii="Times New Roman" w:hAnsi="Times New Roman" w:cs="Times New Roman"/>
                <w:sz w:val="28"/>
                <w:szCs w:val="28"/>
              </w:rPr>
              <w:t>, 41,5±0,2, 27±0,2, 12,5±0,2,  9±0,15,  90˚±1˚</w:t>
            </w:r>
          </w:p>
        </w:tc>
        <w:tc>
          <w:tcPr>
            <w:tcW w:w="4150" w:type="dxa"/>
            <w:shd w:val="clear" w:color="auto" w:fill="auto"/>
            <w:tcMar>
              <w:left w:w="108" w:type="dxa"/>
            </w:tcMar>
          </w:tcPr>
          <w:p w:rsidR="0059733A" w:rsidRDefault="0059733A">
            <w:pPr>
              <w:tabs>
                <w:tab w:val="left" w:pos="284"/>
              </w:tabs>
              <w:spacing w:after="0" w:line="360" w:lineRule="auto"/>
              <w:ind w:right="113"/>
              <w:rPr>
                <w:rFonts w:ascii="Times New Roman" w:hAnsi="Times New Roman" w:cs="Times New Roman"/>
                <w:sz w:val="28"/>
                <w:szCs w:val="28"/>
              </w:rPr>
            </w:pPr>
          </w:p>
        </w:tc>
      </w:tr>
      <w:tr w:rsidR="0059733A">
        <w:trPr>
          <w:trHeight w:val="1260"/>
        </w:trPr>
        <w:tc>
          <w:tcPr>
            <w:tcW w:w="1378" w:type="dxa"/>
            <w:shd w:val="clear" w:color="auto" w:fill="auto"/>
            <w:tcMar>
              <w:left w:w="108" w:type="dxa"/>
            </w:tcMar>
            <w:vAlign w:val="center"/>
          </w:tcPr>
          <w:p w:rsidR="0059733A" w:rsidRDefault="0069582F">
            <w:pPr>
              <w:pStyle w:val="Style3"/>
              <w:spacing w:line="360" w:lineRule="auto"/>
              <w:ind w:right="113" w:firstLine="0"/>
              <w:jc w:val="center"/>
              <w:rPr>
                <w:rStyle w:val="FontStyle15"/>
                <w:rFonts w:ascii="Times New Roman" w:hAnsi="Times New Roman" w:cs="Times New Roman"/>
                <w:i w:val="0"/>
                <w:iCs w:val="0"/>
                <w:sz w:val="28"/>
                <w:szCs w:val="28"/>
              </w:rPr>
            </w:pPr>
            <w:r>
              <w:rPr>
                <w:rStyle w:val="FontStyle15"/>
                <w:rFonts w:ascii="Times New Roman" w:hAnsi="Times New Roman" w:cs="Times New Roman"/>
                <w:i w:val="0"/>
                <w:sz w:val="28"/>
                <w:szCs w:val="28"/>
              </w:rPr>
              <w:t>025</w:t>
            </w:r>
          </w:p>
        </w:tc>
        <w:tc>
          <w:tcPr>
            <w:tcW w:w="4536" w:type="dxa"/>
            <w:shd w:val="clear" w:color="auto" w:fill="auto"/>
            <w:tcMar>
              <w:left w:w="108" w:type="dxa"/>
            </w:tcMar>
          </w:tcPr>
          <w:p w:rsidR="0059733A" w:rsidRDefault="0069582F">
            <w:pPr>
              <w:tabs>
                <w:tab w:val="left" w:pos="284"/>
              </w:tabs>
              <w:spacing w:after="0" w:line="360" w:lineRule="auto"/>
              <w:ind w:right="113"/>
              <w:rPr>
                <w:rFonts w:ascii="Times New Roman" w:hAnsi="Times New Roman" w:cs="Times New Roman"/>
                <w:sz w:val="28"/>
                <w:szCs w:val="28"/>
              </w:rPr>
            </w:pPr>
            <w:r>
              <w:rPr>
                <w:rFonts w:ascii="Times New Roman" w:hAnsi="Times New Roman" w:cs="Times New Roman"/>
                <w:sz w:val="28"/>
                <w:szCs w:val="28"/>
              </w:rPr>
              <w:t>Гальваническая</w:t>
            </w:r>
          </w:p>
          <w:p w:rsidR="0059733A" w:rsidRDefault="0069582F">
            <w:pPr>
              <w:tabs>
                <w:tab w:val="left" w:pos="284"/>
              </w:tabs>
              <w:spacing w:after="0" w:line="360" w:lineRule="auto"/>
              <w:ind w:right="113"/>
              <w:rPr>
                <w:rFonts w:ascii="Times New Roman" w:hAnsi="Times New Roman" w:cs="Times New Roman"/>
                <w:sz w:val="28"/>
                <w:szCs w:val="28"/>
              </w:rPr>
            </w:pPr>
            <w:r>
              <w:rPr>
                <w:rFonts w:ascii="Times New Roman" w:hAnsi="Times New Roman" w:cs="Times New Roman"/>
                <w:sz w:val="28"/>
                <w:szCs w:val="28"/>
              </w:rPr>
              <w:t>Оксидировать деталь</w:t>
            </w:r>
          </w:p>
        </w:tc>
        <w:tc>
          <w:tcPr>
            <w:tcW w:w="4150" w:type="dxa"/>
            <w:shd w:val="clear" w:color="auto" w:fill="auto"/>
            <w:tcMar>
              <w:left w:w="108" w:type="dxa"/>
            </w:tcMar>
          </w:tcPr>
          <w:p w:rsidR="0059733A" w:rsidRDefault="0069582F">
            <w:pPr>
              <w:tabs>
                <w:tab w:val="left" w:pos="284"/>
              </w:tabs>
              <w:spacing w:after="0" w:line="360" w:lineRule="auto"/>
              <w:ind w:right="113"/>
              <w:rPr>
                <w:rFonts w:ascii="Times New Roman" w:hAnsi="Times New Roman" w:cs="Times New Roman"/>
                <w:sz w:val="28"/>
                <w:szCs w:val="28"/>
              </w:rPr>
            </w:pPr>
            <w:r>
              <w:rPr>
                <w:rFonts w:ascii="Times New Roman" w:hAnsi="Times New Roman" w:cs="Times New Roman"/>
                <w:sz w:val="28"/>
                <w:szCs w:val="28"/>
              </w:rPr>
              <w:t>Контрольная</w:t>
            </w:r>
          </w:p>
          <w:p w:rsidR="0059733A" w:rsidRDefault="0069582F">
            <w:pPr>
              <w:tabs>
                <w:tab w:val="left" w:pos="284"/>
              </w:tabs>
              <w:spacing w:after="0" w:line="360" w:lineRule="auto"/>
              <w:ind w:right="113"/>
              <w:rPr>
                <w:rFonts w:ascii="Times New Roman" w:hAnsi="Times New Roman" w:cs="Times New Roman"/>
                <w:sz w:val="28"/>
                <w:szCs w:val="28"/>
              </w:rPr>
            </w:pPr>
            <w:r>
              <w:rPr>
                <w:rFonts w:ascii="Times New Roman" w:hAnsi="Times New Roman" w:cs="Times New Roman"/>
                <w:sz w:val="28"/>
                <w:szCs w:val="28"/>
              </w:rPr>
              <w:t>Контролировать размеры согласно чертежу</w:t>
            </w:r>
          </w:p>
        </w:tc>
      </w:tr>
      <w:tr w:rsidR="0059733A">
        <w:trPr>
          <w:trHeight w:val="285"/>
        </w:trPr>
        <w:tc>
          <w:tcPr>
            <w:tcW w:w="1378" w:type="dxa"/>
            <w:shd w:val="clear" w:color="auto" w:fill="auto"/>
            <w:tcMar>
              <w:left w:w="108" w:type="dxa"/>
            </w:tcMar>
            <w:vAlign w:val="center"/>
          </w:tcPr>
          <w:p w:rsidR="0059733A" w:rsidRDefault="0069582F">
            <w:pPr>
              <w:pStyle w:val="Style3"/>
              <w:spacing w:line="360" w:lineRule="auto"/>
              <w:ind w:right="113" w:firstLine="0"/>
              <w:jc w:val="center"/>
              <w:rPr>
                <w:rStyle w:val="FontStyle15"/>
                <w:rFonts w:ascii="Times New Roman" w:hAnsi="Times New Roman" w:cs="Times New Roman"/>
                <w:i w:val="0"/>
                <w:iCs w:val="0"/>
                <w:sz w:val="28"/>
                <w:szCs w:val="28"/>
              </w:rPr>
            </w:pPr>
            <w:r>
              <w:rPr>
                <w:rStyle w:val="FontStyle15"/>
                <w:rFonts w:ascii="Times New Roman" w:hAnsi="Times New Roman" w:cs="Times New Roman"/>
                <w:i w:val="0"/>
                <w:sz w:val="28"/>
                <w:szCs w:val="28"/>
              </w:rPr>
              <w:t>030</w:t>
            </w:r>
          </w:p>
        </w:tc>
        <w:tc>
          <w:tcPr>
            <w:tcW w:w="4536" w:type="dxa"/>
            <w:shd w:val="clear" w:color="auto" w:fill="auto"/>
            <w:tcMar>
              <w:left w:w="108" w:type="dxa"/>
            </w:tcMar>
          </w:tcPr>
          <w:p w:rsidR="0059733A" w:rsidRDefault="0069582F">
            <w:pPr>
              <w:tabs>
                <w:tab w:val="left" w:pos="284"/>
              </w:tabs>
              <w:spacing w:after="0" w:line="360" w:lineRule="auto"/>
              <w:ind w:right="113"/>
              <w:rPr>
                <w:rFonts w:ascii="Times New Roman" w:hAnsi="Times New Roman" w:cs="Times New Roman"/>
                <w:sz w:val="28"/>
                <w:szCs w:val="28"/>
              </w:rPr>
            </w:pPr>
            <w:r>
              <w:rPr>
                <w:rFonts w:ascii="Times New Roman" w:hAnsi="Times New Roman" w:cs="Times New Roman"/>
                <w:sz w:val="28"/>
                <w:szCs w:val="28"/>
              </w:rPr>
              <w:t>Доводочная</w:t>
            </w:r>
          </w:p>
          <w:p w:rsidR="0059733A" w:rsidRDefault="0069582F">
            <w:pPr>
              <w:tabs>
                <w:tab w:val="left" w:pos="284"/>
              </w:tabs>
              <w:spacing w:after="0" w:line="360" w:lineRule="auto"/>
              <w:ind w:right="113"/>
              <w:rPr>
                <w:rFonts w:ascii="Times New Roman" w:hAnsi="Times New Roman" w:cs="Times New Roman"/>
                <w:sz w:val="28"/>
                <w:szCs w:val="28"/>
              </w:rPr>
            </w:pPr>
            <w:r>
              <w:rPr>
                <w:rFonts w:ascii="Times New Roman" w:hAnsi="Times New Roman" w:cs="Times New Roman"/>
                <w:sz w:val="28"/>
                <w:szCs w:val="28"/>
              </w:rPr>
              <w:t>Оборудование: доводочный станок 3922</w:t>
            </w:r>
          </w:p>
          <w:p w:rsidR="0059733A" w:rsidRDefault="0069582F">
            <w:pPr>
              <w:tabs>
                <w:tab w:val="left" w:pos="284"/>
              </w:tabs>
              <w:spacing w:after="0" w:line="360" w:lineRule="auto"/>
              <w:ind w:right="113"/>
              <w:rPr>
                <w:rFonts w:ascii="Times New Roman" w:hAnsi="Times New Roman" w:cs="Times New Roman"/>
                <w:sz w:val="28"/>
                <w:szCs w:val="28"/>
              </w:rPr>
            </w:pPr>
            <w:r>
              <w:rPr>
                <w:rFonts w:ascii="Times New Roman" w:hAnsi="Times New Roman" w:cs="Times New Roman"/>
                <w:sz w:val="28"/>
                <w:szCs w:val="28"/>
              </w:rPr>
              <w:t>Снять омедненный слой с поверхности отверстия Ø6</w:t>
            </w:r>
          </w:p>
        </w:tc>
        <w:tc>
          <w:tcPr>
            <w:tcW w:w="4150" w:type="dxa"/>
            <w:shd w:val="clear" w:color="auto" w:fill="auto"/>
            <w:tcMar>
              <w:left w:w="108" w:type="dxa"/>
            </w:tcMar>
          </w:tcPr>
          <w:p w:rsidR="0059733A" w:rsidRDefault="0059733A">
            <w:pPr>
              <w:tabs>
                <w:tab w:val="left" w:pos="284"/>
              </w:tabs>
              <w:spacing w:after="0" w:line="360" w:lineRule="auto"/>
              <w:ind w:right="113"/>
              <w:rPr>
                <w:rFonts w:ascii="Times New Roman" w:hAnsi="Times New Roman" w:cs="Times New Roman"/>
                <w:sz w:val="28"/>
                <w:szCs w:val="28"/>
              </w:rPr>
            </w:pPr>
          </w:p>
        </w:tc>
      </w:tr>
      <w:tr w:rsidR="0059733A">
        <w:trPr>
          <w:trHeight w:val="270"/>
        </w:trPr>
        <w:tc>
          <w:tcPr>
            <w:tcW w:w="1378" w:type="dxa"/>
            <w:shd w:val="clear" w:color="auto" w:fill="auto"/>
            <w:tcMar>
              <w:left w:w="108" w:type="dxa"/>
            </w:tcMar>
            <w:vAlign w:val="center"/>
          </w:tcPr>
          <w:p w:rsidR="0059733A" w:rsidRDefault="0069582F">
            <w:pPr>
              <w:pStyle w:val="Style3"/>
              <w:spacing w:line="360" w:lineRule="auto"/>
              <w:ind w:right="113" w:firstLine="0"/>
              <w:jc w:val="center"/>
              <w:rPr>
                <w:rStyle w:val="FontStyle15"/>
                <w:rFonts w:ascii="Times New Roman" w:hAnsi="Times New Roman" w:cs="Times New Roman"/>
                <w:i w:val="0"/>
                <w:iCs w:val="0"/>
                <w:sz w:val="28"/>
                <w:szCs w:val="28"/>
              </w:rPr>
            </w:pPr>
            <w:r>
              <w:rPr>
                <w:rStyle w:val="FontStyle15"/>
                <w:rFonts w:ascii="Times New Roman" w:hAnsi="Times New Roman" w:cs="Times New Roman"/>
                <w:i w:val="0"/>
                <w:sz w:val="28"/>
                <w:szCs w:val="28"/>
              </w:rPr>
              <w:t>035</w:t>
            </w:r>
          </w:p>
        </w:tc>
        <w:tc>
          <w:tcPr>
            <w:tcW w:w="4536" w:type="dxa"/>
            <w:shd w:val="clear" w:color="auto" w:fill="auto"/>
            <w:tcMar>
              <w:left w:w="108" w:type="dxa"/>
            </w:tcMar>
          </w:tcPr>
          <w:p w:rsidR="0059733A" w:rsidRDefault="0069582F">
            <w:pPr>
              <w:tabs>
                <w:tab w:val="left" w:pos="284"/>
              </w:tabs>
              <w:spacing w:after="0" w:line="360" w:lineRule="auto"/>
              <w:ind w:right="113"/>
              <w:rPr>
                <w:rFonts w:ascii="Times New Roman" w:hAnsi="Times New Roman" w:cs="Times New Roman"/>
                <w:sz w:val="28"/>
                <w:szCs w:val="28"/>
              </w:rPr>
            </w:pPr>
            <w:r>
              <w:rPr>
                <w:rFonts w:ascii="Times New Roman" w:hAnsi="Times New Roman" w:cs="Times New Roman"/>
                <w:sz w:val="28"/>
                <w:szCs w:val="28"/>
              </w:rPr>
              <w:t>Химико-термическая</w:t>
            </w:r>
          </w:p>
          <w:p w:rsidR="0059733A" w:rsidRDefault="0069582F">
            <w:pPr>
              <w:tabs>
                <w:tab w:val="left" w:pos="284"/>
              </w:tabs>
              <w:spacing w:after="0" w:line="360" w:lineRule="auto"/>
              <w:ind w:right="113"/>
              <w:rPr>
                <w:rFonts w:ascii="Times New Roman" w:hAnsi="Times New Roman" w:cs="Times New Roman"/>
                <w:sz w:val="28"/>
                <w:szCs w:val="28"/>
              </w:rPr>
            </w:pPr>
            <w:r>
              <w:rPr>
                <w:rFonts w:ascii="Times New Roman" w:hAnsi="Times New Roman" w:cs="Times New Roman"/>
                <w:sz w:val="28"/>
                <w:szCs w:val="28"/>
              </w:rPr>
              <w:t>Нитроцементировать поверхность Ø6</w:t>
            </w:r>
            <w:r>
              <w:rPr>
                <w:rFonts w:ascii="Times New Roman" w:hAnsi="Times New Roman" w:cs="Times New Roman"/>
                <w:sz w:val="28"/>
                <w:szCs w:val="28"/>
                <w:vertAlign w:val="superscript"/>
              </w:rPr>
              <w:t>+0,03</w:t>
            </w:r>
          </w:p>
        </w:tc>
        <w:tc>
          <w:tcPr>
            <w:tcW w:w="4150" w:type="dxa"/>
            <w:shd w:val="clear" w:color="auto" w:fill="auto"/>
            <w:tcMar>
              <w:left w:w="108" w:type="dxa"/>
            </w:tcMar>
          </w:tcPr>
          <w:p w:rsidR="0059733A" w:rsidRDefault="0059733A">
            <w:pPr>
              <w:tabs>
                <w:tab w:val="left" w:pos="284"/>
              </w:tabs>
              <w:spacing w:after="0" w:line="360" w:lineRule="auto"/>
              <w:ind w:right="113"/>
              <w:rPr>
                <w:rFonts w:ascii="Times New Roman" w:hAnsi="Times New Roman" w:cs="Times New Roman"/>
                <w:sz w:val="28"/>
                <w:szCs w:val="28"/>
              </w:rPr>
            </w:pPr>
          </w:p>
        </w:tc>
      </w:tr>
    </w:tbl>
    <w:p w:rsidR="0059733A" w:rsidRDefault="0059733A"/>
    <w:p w:rsidR="0059733A" w:rsidRDefault="0069582F">
      <w:pPr>
        <w:rPr>
          <w:rFonts w:ascii="Times New Roman" w:hAnsi="Times New Roman" w:cs="Times New Roman"/>
          <w:sz w:val="28"/>
        </w:rPr>
      </w:pPr>
      <w:r>
        <w:rPr>
          <w:rFonts w:ascii="Times New Roman" w:hAnsi="Times New Roman" w:cs="Times New Roman"/>
          <w:sz w:val="28"/>
        </w:rPr>
        <w:t>Продолжение таблицы 4</w:t>
      </w:r>
    </w:p>
    <w:tbl>
      <w:tblPr>
        <w:tblStyle w:val="afa"/>
        <w:tblW w:w="10064" w:type="dxa"/>
        <w:tblLook w:val="04A0"/>
      </w:tblPr>
      <w:tblGrid>
        <w:gridCol w:w="1378"/>
        <w:gridCol w:w="4536"/>
        <w:gridCol w:w="4150"/>
      </w:tblGrid>
      <w:tr w:rsidR="0059733A">
        <w:trPr>
          <w:trHeight w:val="510"/>
        </w:trPr>
        <w:tc>
          <w:tcPr>
            <w:tcW w:w="1378" w:type="dxa"/>
            <w:shd w:val="clear" w:color="auto" w:fill="auto"/>
            <w:tcMar>
              <w:left w:w="108" w:type="dxa"/>
            </w:tcMar>
            <w:vAlign w:val="center"/>
          </w:tcPr>
          <w:p w:rsidR="0059733A" w:rsidRDefault="0069582F">
            <w:pPr>
              <w:pStyle w:val="Style3"/>
              <w:widowControl/>
              <w:spacing w:line="240" w:lineRule="auto"/>
              <w:ind w:right="113" w:firstLine="0"/>
              <w:jc w:val="center"/>
              <w:rPr>
                <w:rStyle w:val="FontStyle15"/>
                <w:rFonts w:ascii="Times New Roman" w:hAnsi="Times New Roman" w:cs="Times New Roman"/>
                <w:i w:val="0"/>
                <w:sz w:val="28"/>
                <w:szCs w:val="28"/>
              </w:rPr>
            </w:pPr>
            <w:r>
              <w:rPr>
                <w:rStyle w:val="FontStyle15"/>
                <w:rFonts w:ascii="Times New Roman" w:hAnsi="Times New Roman" w:cs="Times New Roman"/>
                <w:i w:val="0"/>
                <w:sz w:val="28"/>
                <w:szCs w:val="28"/>
              </w:rPr>
              <w:lastRenderedPageBreak/>
              <w:t>1</w:t>
            </w:r>
          </w:p>
        </w:tc>
        <w:tc>
          <w:tcPr>
            <w:tcW w:w="4536" w:type="dxa"/>
            <w:shd w:val="clear" w:color="auto" w:fill="auto"/>
            <w:tcMar>
              <w:left w:w="108" w:type="dxa"/>
            </w:tcMar>
            <w:vAlign w:val="center"/>
          </w:tcPr>
          <w:p w:rsidR="0059733A" w:rsidRDefault="0069582F">
            <w:pPr>
              <w:pStyle w:val="Style3"/>
              <w:widowControl/>
              <w:spacing w:line="240" w:lineRule="auto"/>
              <w:ind w:right="113" w:firstLine="0"/>
              <w:jc w:val="center"/>
              <w:rPr>
                <w:rStyle w:val="FontStyle15"/>
                <w:rFonts w:ascii="Times New Roman" w:hAnsi="Times New Roman" w:cs="Times New Roman"/>
                <w:i w:val="0"/>
                <w:sz w:val="28"/>
                <w:szCs w:val="28"/>
              </w:rPr>
            </w:pPr>
            <w:r>
              <w:rPr>
                <w:rStyle w:val="FontStyle15"/>
                <w:rFonts w:ascii="Times New Roman" w:hAnsi="Times New Roman" w:cs="Times New Roman"/>
                <w:i w:val="0"/>
                <w:sz w:val="28"/>
                <w:szCs w:val="28"/>
              </w:rPr>
              <w:t>2</w:t>
            </w:r>
          </w:p>
        </w:tc>
        <w:tc>
          <w:tcPr>
            <w:tcW w:w="4150" w:type="dxa"/>
            <w:shd w:val="clear" w:color="auto" w:fill="auto"/>
            <w:tcMar>
              <w:left w:w="108" w:type="dxa"/>
            </w:tcMar>
            <w:vAlign w:val="center"/>
          </w:tcPr>
          <w:p w:rsidR="0059733A" w:rsidRDefault="0069582F">
            <w:pPr>
              <w:pStyle w:val="Style3"/>
              <w:widowControl/>
              <w:spacing w:line="240" w:lineRule="auto"/>
              <w:ind w:right="113" w:firstLine="0"/>
              <w:jc w:val="center"/>
              <w:rPr>
                <w:rStyle w:val="FontStyle15"/>
                <w:rFonts w:ascii="Times New Roman" w:hAnsi="Times New Roman" w:cs="Times New Roman"/>
                <w:i w:val="0"/>
                <w:sz w:val="28"/>
                <w:szCs w:val="28"/>
              </w:rPr>
            </w:pPr>
            <w:r>
              <w:rPr>
                <w:rStyle w:val="FontStyle15"/>
                <w:rFonts w:ascii="Times New Roman" w:hAnsi="Times New Roman" w:cs="Times New Roman"/>
                <w:i w:val="0"/>
                <w:sz w:val="28"/>
                <w:szCs w:val="28"/>
              </w:rPr>
              <w:t>3</w:t>
            </w:r>
          </w:p>
        </w:tc>
      </w:tr>
      <w:tr w:rsidR="0059733A">
        <w:trPr>
          <w:trHeight w:val="315"/>
        </w:trPr>
        <w:tc>
          <w:tcPr>
            <w:tcW w:w="1378" w:type="dxa"/>
            <w:shd w:val="clear" w:color="auto" w:fill="auto"/>
            <w:tcMar>
              <w:left w:w="108" w:type="dxa"/>
            </w:tcMar>
            <w:vAlign w:val="center"/>
          </w:tcPr>
          <w:p w:rsidR="0059733A" w:rsidRDefault="0069582F">
            <w:pPr>
              <w:pStyle w:val="Style3"/>
              <w:spacing w:line="348" w:lineRule="auto"/>
              <w:ind w:right="113" w:firstLine="0"/>
              <w:jc w:val="center"/>
              <w:rPr>
                <w:rStyle w:val="FontStyle15"/>
                <w:rFonts w:ascii="Times New Roman" w:hAnsi="Times New Roman" w:cs="Times New Roman"/>
                <w:i w:val="0"/>
                <w:iCs w:val="0"/>
                <w:sz w:val="28"/>
                <w:szCs w:val="28"/>
              </w:rPr>
            </w:pPr>
            <w:r>
              <w:rPr>
                <w:rStyle w:val="FontStyle15"/>
                <w:rFonts w:ascii="Times New Roman" w:hAnsi="Times New Roman" w:cs="Times New Roman"/>
                <w:i w:val="0"/>
                <w:sz w:val="28"/>
                <w:szCs w:val="28"/>
              </w:rPr>
              <w:t>040</w:t>
            </w:r>
          </w:p>
        </w:tc>
        <w:tc>
          <w:tcPr>
            <w:tcW w:w="4536" w:type="dxa"/>
            <w:shd w:val="clear" w:color="auto" w:fill="auto"/>
            <w:tcMar>
              <w:left w:w="108" w:type="dxa"/>
            </w:tcMar>
          </w:tcPr>
          <w:p w:rsidR="0059733A" w:rsidRDefault="0069582F">
            <w:pPr>
              <w:tabs>
                <w:tab w:val="left" w:pos="284"/>
                <w:tab w:val="left" w:pos="3578"/>
              </w:tabs>
              <w:spacing w:after="0" w:line="348" w:lineRule="auto"/>
              <w:ind w:right="113"/>
              <w:rPr>
                <w:rFonts w:ascii="Times New Roman" w:hAnsi="Times New Roman" w:cs="Times New Roman"/>
                <w:sz w:val="28"/>
                <w:szCs w:val="28"/>
              </w:rPr>
            </w:pPr>
            <w:r>
              <w:rPr>
                <w:rFonts w:ascii="Times New Roman" w:hAnsi="Times New Roman" w:cs="Times New Roman"/>
                <w:sz w:val="28"/>
                <w:szCs w:val="28"/>
              </w:rPr>
              <w:t>Гальваническая</w:t>
            </w:r>
          </w:p>
          <w:p w:rsidR="0059733A" w:rsidRDefault="0069582F">
            <w:pPr>
              <w:tabs>
                <w:tab w:val="left" w:pos="284"/>
              </w:tabs>
              <w:spacing w:after="0" w:line="348" w:lineRule="auto"/>
              <w:ind w:right="113"/>
              <w:rPr>
                <w:rFonts w:ascii="Times New Roman" w:hAnsi="Times New Roman" w:cs="Times New Roman"/>
                <w:sz w:val="28"/>
                <w:szCs w:val="28"/>
              </w:rPr>
            </w:pPr>
            <w:r>
              <w:rPr>
                <w:rFonts w:ascii="Times New Roman" w:hAnsi="Times New Roman" w:cs="Times New Roman"/>
                <w:sz w:val="28"/>
                <w:szCs w:val="28"/>
              </w:rPr>
              <w:t>Оксидировать деталь</w:t>
            </w:r>
          </w:p>
        </w:tc>
        <w:tc>
          <w:tcPr>
            <w:tcW w:w="4150" w:type="dxa"/>
            <w:shd w:val="clear" w:color="auto" w:fill="auto"/>
            <w:tcMar>
              <w:left w:w="108" w:type="dxa"/>
            </w:tcMar>
          </w:tcPr>
          <w:p w:rsidR="0059733A" w:rsidRDefault="0059733A">
            <w:pPr>
              <w:tabs>
                <w:tab w:val="left" w:pos="284"/>
              </w:tabs>
              <w:spacing w:after="0" w:line="360" w:lineRule="auto"/>
              <w:ind w:right="113"/>
              <w:rPr>
                <w:rFonts w:ascii="Times New Roman" w:hAnsi="Times New Roman" w:cs="Times New Roman"/>
                <w:sz w:val="28"/>
                <w:szCs w:val="28"/>
              </w:rPr>
            </w:pPr>
          </w:p>
        </w:tc>
      </w:tr>
      <w:tr w:rsidR="0059733A">
        <w:trPr>
          <w:trHeight w:val="255"/>
        </w:trPr>
        <w:tc>
          <w:tcPr>
            <w:tcW w:w="1378" w:type="dxa"/>
            <w:shd w:val="clear" w:color="auto" w:fill="auto"/>
            <w:tcMar>
              <w:left w:w="108" w:type="dxa"/>
            </w:tcMar>
            <w:vAlign w:val="center"/>
          </w:tcPr>
          <w:p w:rsidR="0059733A" w:rsidRDefault="0069582F">
            <w:pPr>
              <w:pStyle w:val="Style3"/>
              <w:spacing w:line="348" w:lineRule="auto"/>
              <w:ind w:right="113" w:firstLine="0"/>
              <w:jc w:val="center"/>
              <w:rPr>
                <w:rStyle w:val="FontStyle15"/>
                <w:rFonts w:ascii="Times New Roman" w:hAnsi="Times New Roman" w:cs="Times New Roman"/>
                <w:i w:val="0"/>
                <w:iCs w:val="0"/>
                <w:sz w:val="28"/>
                <w:szCs w:val="28"/>
              </w:rPr>
            </w:pPr>
            <w:r>
              <w:rPr>
                <w:rStyle w:val="FontStyle15"/>
                <w:rFonts w:ascii="Times New Roman" w:hAnsi="Times New Roman" w:cs="Times New Roman"/>
                <w:i w:val="0"/>
                <w:sz w:val="28"/>
                <w:szCs w:val="28"/>
              </w:rPr>
              <w:t>045</w:t>
            </w:r>
          </w:p>
        </w:tc>
        <w:tc>
          <w:tcPr>
            <w:tcW w:w="4536" w:type="dxa"/>
            <w:shd w:val="clear" w:color="auto" w:fill="auto"/>
            <w:tcMar>
              <w:left w:w="108" w:type="dxa"/>
            </w:tcMar>
          </w:tcPr>
          <w:p w:rsidR="0059733A" w:rsidRDefault="0069582F">
            <w:pPr>
              <w:tabs>
                <w:tab w:val="left" w:pos="284"/>
              </w:tabs>
              <w:spacing w:after="0" w:line="348" w:lineRule="auto"/>
              <w:ind w:right="113"/>
              <w:rPr>
                <w:rFonts w:ascii="Times New Roman" w:hAnsi="Times New Roman" w:cs="Times New Roman"/>
                <w:sz w:val="28"/>
                <w:szCs w:val="28"/>
              </w:rPr>
            </w:pPr>
            <w:r>
              <w:rPr>
                <w:rFonts w:ascii="Times New Roman" w:hAnsi="Times New Roman" w:cs="Times New Roman"/>
                <w:sz w:val="28"/>
                <w:szCs w:val="28"/>
              </w:rPr>
              <w:t>Термическая</w:t>
            </w:r>
          </w:p>
          <w:p w:rsidR="0059733A" w:rsidRDefault="0069582F">
            <w:pPr>
              <w:tabs>
                <w:tab w:val="left" w:pos="284"/>
              </w:tabs>
              <w:spacing w:after="0" w:line="348" w:lineRule="auto"/>
              <w:ind w:right="113"/>
              <w:rPr>
                <w:rFonts w:ascii="Times New Roman" w:hAnsi="Times New Roman" w:cs="Times New Roman"/>
                <w:sz w:val="28"/>
                <w:szCs w:val="28"/>
              </w:rPr>
            </w:pPr>
            <w:r>
              <w:rPr>
                <w:rFonts w:ascii="Times New Roman" w:hAnsi="Times New Roman" w:cs="Times New Roman"/>
                <w:sz w:val="28"/>
                <w:szCs w:val="28"/>
              </w:rPr>
              <w:t xml:space="preserve">Закалить и отпустить деталь до </w:t>
            </w:r>
            <w:r>
              <w:rPr>
                <w:rFonts w:ascii="Times New Roman" w:hAnsi="Times New Roman" w:cs="Times New Roman"/>
                <w:sz w:val="28"/>
                <w:szCs w:val="28"/>
                <w:lang w:val="en-US"/>
              </w:rPr>
              <w:t>HRC</w:t>
            </w:r>
            <w:r>
              <w:rPr>
                <w:rFonts w:ascii="Times New Roman" w:hAnsi="Times New Roman" w:cs="Times New Roman"/>
                <w:sz w:val="28"/>
                <w:szCs w:val="28"/>
              </w:rPr>
              <w:t xml:space="preserve"> 26…46,5</w:t>
            </w:r>
          </w:p>
        </w:tc>
        <w:tc>
          <w:tcPr>
            <w:tcW w:w="4150" w:type="dxa"/>
            <w:shd w:val="clear" w:color="auto" w:fill="auto"/>
            <w:tcMar>
              <w:left w:w="108" w:type="dxa"/>
            </w:tcMar>
          </w:tcPr>
          <w:p w:rsidR="0059733A" w:rsidRDefault="0059733A">
            <w:pPr>
              <w:tabs>
                <w:tab w:val="left" w:pos="284"/>
              </w:tabs>
              <w:spacing w:after="0" w:line="360" w:lineRule="auto"/>
              <w:ind w:right="113"/>
              <w:rPr>
                <w:rFonts w:ascii="Times New Roman" w:hAnsi="Times New Roman" w:cs="Times New Roman"/>
                <w:sz w:val="28"/>
                <w:szCs w:val="28"/>
              </w:rPr>
            </w:pPr>
          </w:p>
        </w:tc>
      </w:tr>
      <w:tr w:rsidR="0059733A">
        <w:trPr>
          <w:trHeight w:val="300"/>
        </w:trPr>
        <w:tc>
          <w:tcPr>
            <w:tcW w:w="1378" w:type="dxa"/>
            <w:shd w:val="clear" w:color="auto" w:fill="auto"/>
            <w:tcMar>
              <w:left w:w="108" w:type="dxa"/>
            </w:tcMar>
            <w:vAlign w:val="center"/>
          </w:tcPr>
          <w:p w:rsidR="0059733A" w:rsidRDefault="0069582F">
            <w:pPr>
              <w:pStyle w:val="Style3"/>
              <w:spacing w:line="348" w:lineRule="auto"/>
              <w:ind w:right="113" w:firstLine="0"/>
              <w:jc w:val="center"/>
              <w:rPr>
                <w:rStyle w:val="FontStyle15"/>
                <w:rFonts w:ascii="Times New Roman" w:hAnsi="Times New Roman" w:cs="Times New Roman"/>
                <w:i w:val="0"/>
                <w:iCs w:val="0"/>
                <w:sz w:val="28"/>
                <w:szCs w:val="28"/>
              </w:rPr>
            </w:pPr>
            <w:r>
              <w:rPr>
                <w:rStyle w:val="FontStyle15"/>
                <w:rFonts w:ascii="Times New Roman" w:hAnsi="Times New Roman" w:cs="Times New Roman"/>
                <w:i w:val="0"/>
                <w:sz w:val="28"/>
                <w:szCs w:val="28"/>
              </w:rPr>
              <w:t>050</w:t>
            </w:r>
          </w:p>
        </w:tc>
        <w:tc>
          <w:tcPr>
            <w:tcW w:w="4536" w:type="dxa"/>
            <w:shd w:val="clear" w:color="auto" w:fill="auto"/>
            <w:tcMar>
              <w:left w:w="108" w:type="dxa"/>
            </w:tcMar>
          </w:tcPr>
          <w:p w:rsidR="0059733A" w:rsidRDefault="0069582F">
            <w:pPr>
              <w:tabs>
                <w:tab w:val="left" w:pos="284"/>
              </w:tabs>
              <w:spacing w:after="0" w:line="348" w:lineRule="auto"/>
              <w:ind w:right="113"/>
              <w:rPr>
                <w:rFonts w:ascii="Times New Roman" w:hAnsi="Times New Roman" w:cs="Times New Roman"/>
                <w:sz w:val="28"/>
                <w:szCs w:val="28"/>
              </w:rPr>
            </w:pPr>
            <w:r>
              <w:rPr>
                <w:rFonts w:ascii="Times New Roman" w:hAnsi="Times New Roman" w:cs="Times New Roman"/>
                <w:sz w:val="28"/>
                <w:szCs w:val="28"/>
              </w:rPr>
              <w:t>Круглошлифовальная с ЧПУ</w:t>
            </w:r>
          </w:p>
          <w:p w:rsidR="0059733A" w:rsidRDefault="0069582F">
            <w:pPr>
              <w:tabs>
                <w:tab w:val="left" w:pos="284"/>
              </w:tabs>
              <w:spacing w:after="0" w:line="348" w:lineRule="auto"/>
              <w:ind w:right="113"/>
              <w:rPr>
                <w:rFonts w:ascii="Times New Roman" w:hAnsi="Times New Roman" w:cs="Times New Roman"/>
                <w:sz w:val="28"/>
                <w:szCs w:val="28"/>
              </w:rPr>
            </w:pPr>
            <w:r>
              <w:rPr>
                <w:rFonts w:ascii="Times New Roman" w:hAnsi="Times New Roman" w:cs="Times New Roman"/>
                <w:sz w:val="28"/>
                <w:szCs w:val="28"/>
              </w:rPr>
              <w:t xml:space="preserve">Оборудование: круглошлифовальный станок </w:t>
            </w:r>
            <w:r>
              <w:rPr>
                <w:rFonts w:ascii="Times New Roman" w:hAnsi="Times New Roman" w:cs="Times New Roman"/>
                <w:sz w:val="28"/>
                <w:szCs w:val="28"/>
                <w:lang w:val="en-US"/>
              </w:rPr>
              <w:t>GU</w:t>
            </w:r>
            <w:r>
              <w:rPr>
                <w:rFonts w:ascii="Times New Roman" w:hAnsi="Times New Roman" w:cs="Times New Roman"/>
                <w:sz w:val="28"/>
                <w:szCs w:val="28"/>
              </w:rPr>
              <w:t>-3250</w:t>
            </w:r>
            <w:r>
              <w:rPr>
                <w:rFonts w:ascii="Times New Roman" w:hAnsi="Times New Roman" w:cs="Times New Roman"/>
                <w:sz w:val="28"/>
                <w:szCs w:val="28"/>
                <w:lang w:val="en-US"/>
              </w:rPr>
              <w:t>CNC</w:t>
            </w:r>
            <w:r>
              <w:rPr>
                <w:rFonts w:ascii="Times New Roman" w:hAnsi="Times New Roman" w:cs="Times New Roman"/>
                <w:sz w:val="28"/>
                <w:szCs w:val="28"/>
              </w:rPr>
              <w:t xml:space="preserve"> </w:t>
            </w:r>
            <w:r>
              <w:rPr>
                <w:rFonts w:ascii="Times New Roman" w:hAnsi="Times New Roman" w:cs="Times New Roman"/>
                <w:sz w:val="28"/>
                <w:szCs w:val="28"/>
                <w:lang w:val="en-US"/>
              </w:rPr>
              <w:t>Paragon</w:t>
            </w:r>
          </w:p>
          <w:p w:rsidR="0059733A" w:rsidRDefault="0069582F">
            <w:pPr>
              <w:tabs>
                <w:tab w:val="left" w:pos="284"/>
              </w:tabs>
              <w:spacing w:after="0" w:line="348" w:lineRule="auto"/>
              <w:ind w:right="113"/>
              <w:rPr>
                <w:rFonts w:ascii="Times New Roman" w:hAnsi="Times New Roman" w:cs="Times New Roman"/>
                <w:sz w:val="28"/>
                <w:szCs w:val="28"/>
              </w:rPr>
            </w:pPr>
            <w:r>
              <w:rPr>
                <w:rFonts w:ascii="Times New Roman" w:hAnsi="Times New Roman" w:cs="Times New Roman"/>
                <w:sz w:val="28"/>
                <w:szCs w:val="28"/>
              </w:rPr>
              <w:t>1.Шлифовать НЦП, выдерживая размер Ø12</w:t>
            </w:r>
            <m:oMath>
              <m:eqArr>
                <m:eqArrPr>
                  <m:ctrlPr>
                    <w:rPr>
                      <w:rFonts w:ascii="Cambria Math" w:hAnsi="Cambria Math"/>
                    </w:rPr>
                  </m:ctrlPr>
                </m:eqArrPr>
                <m:e>
                  <m:r>
                    <w:rPr>
                      <w:rFonts w:ascii="Cambria Math" w:hAnsi="Cambria Math"/>
                    </w:rPr>
                    <m:t>-0,016</m:t>
                  </m:r>
                </m:e>
                <m:e>
                  <m:r>
                    <w:rPr>
                      <w:rFonts w:ascii="Cambria Math" w:hAnsi="Cambria Math"/>
                    </w:rPr>
                    <m:t>-0,034</m:t>
                  </m:r>
                </m:e>
              </m:eqArr>
            </m:oMath>
            <w:r>
              <w:rPr>
                <w:rFonts w:ascii="Times New Roman" w:hAnsi="Times New Roman" w:cs="Times New Roman"/>
                <w:sz w:val="28"/>
                <w:szCs w:val="28"/>
              </w:rPr>
              <w:t xml:space="preserve">, 9±0,15; </w:t>
            </w:r>
          </w:p>
          <w:p w:rsidR="0059733A" w:rsidRDefault="0069582F">
            <w:pPr>
              <w:tabs>
                <w:tab w:val="left" w:pos="284"/>
              </w:tabs>
              <w:spacing w:after="0" w:line="348" w:lineRule="auto"/>
              <w:ind w:right="113"/>
              <w:rPr>
                <w:rFonts w:ascii="Times New Roman" w:hAnsi="Times New Roman" w:cs="Times New Roman"/>
                <w:sz w:val="28"/>
                <w:szCs w:val="28"/>
              </w:rPr>
            </w:pPr>
            <w:r>
              <w:rPr>
                <w:rFonts w:ascii="Times New Roman" w:hAnsi="Times New Roman" w:cs="Times New Roman"/>
                <w:sz w:val="28"/>
                <w:szCs w:val="28"/>
              </w:rPr>
              <w:t>2. Шлифовать канавку, выдерживая размер Ø9,2</w:t>
            </w:r>
            <w:r>
              <w:rPr>
                <w:rFonts w:ascii="Times New Roman" w:hAnsi="Times New Roman" w:cs="Times New Roman"/>
                <w:sz w:val="28"/>
                <w:szCs w:val="28"/>
                <w:vertAlign w:val="superscript"/>
              </w:rPr>
              <w:t>+0,15</w:t>
            </w:r>
            <w:r>
              <w:rPr>
                <w:rFonts w:ascii="Times New Roman" w:hAnsi="Times New Roman" w:cs="Times New Roman"/>
                <w:sz w:val="28"/>
                <w:szCs w:val="28"/>
              </w:rPr>
              <w:t>, 3,5</w:t>
            </w:r>
            <w:r>
              <w:rPr>
                <w:rFonts w:ascii="Times New Roman" w:hAnsi="Times New Roman" w:cs="Times New Roman"/>
                <w:sz w:val="28"/>
                <w:szCs w:val="28"/>
                <w:vertAlign w:val="superscript"/>
              </w:rPr>
              <w:t>+0,12</w:t>
            </w:r>
            <w:r>
              <w:rPr>
                <w:rFonts w:ascii="Times New Roman" w:hAnsi="Times New Roman" w:cs="Times New Roman"/>
                <w:sz w:val="28"/>
                <w:szCs w:val="28"/>
              </w:rPr>
              <w:t>, 50±0,25; шлифовать канавку, выдерживая размер Ø9,2</w:t>
            </w:r>
            <w:r>
              <w:rPr>
                <w:rFonts w:ascii="Times New Roman" w:hAnsi="Times New Roman" w:cs="Times New Roman"/>
                <w:sz w:val="28"/>
                <w:szCs w:val="28"/>
                <w:vertAlign w:val="superscript"/>
              </w:rPr>
              <w:t>+0,15</w:t>
            </w:r>
            <w:r>
              <w:rPr>
                <w:rFonts w:ascii="Times New Roman" w:hAnsi="Times New Roman" w:cs="Times New Roman"/>
                <w:sz w:val="28"/>
                <w:szCs w:val="28"/>
              </w:rPr>
              <w:t>, 36,5±0,25,  4,5</w:t>
            </w:r>
            <w:r>
              <w:rPr>
                <w:rFonts w:ascii="Times New Roman" w:hAnsi="Times New Roman" w:cs="Times New Roman"/>
                <w:sz w:val="28"/>
                <w:szCs w:val="28"/>
                <w:vertAlign w:val="superscript"/>
              </w:rPr>
              <w:t>+0,15</w:t>
            </w:r>
            <w:r>
              <w:rPr>
                <w:rFonts w:ascii="Times New Roman" w:hAnsi="Times New Roman" w:cs="Times New Roman"/>
                <w:sz w:val="28"/>
                <w:szCs w:val="28"/>
              </w:rPr>
              <w:t>; шлифовать канавку, выдерживая размер Ø9,2</w:t>
            </w:r>
            <w:r>
              <w:rPr>
                <w:rFonts w:ascii="Times New Roman" w:hAnsi="Times New Roman" w:cs="Times New Roman"/>
                <w:sz w:val="28"/>
                <w:szCs w:val="28"/>
                <w:vertAlign w:val="superscript"/>
              </w:rPr>
              <w:t>+0,15</w:t>
            </w:r>
            <w:r>
              <w:rPr>
                <w:rFonts w:ascii="Times New Roman" w:hAnsi="Times New Roman" w:cs="Times New Roman"/>
                <w:sz w:val="28"/>
                <w:szCs w:val="28"/>
              </w:rPr>
              <w:t>, 22±0,2,  4,5</w:t>
            </w:r>
            <w:r>
              <w:rPr>
                <w:rFonts w:ascii="Times New Roman" w:hAnsi="Times New Roman" w:cs="Times New Roman"/>
                <w:sz w:val="28"/>
                <w:szCs w:val="28"/>
                <w:vertAlign w:val="superscript"/>
              </w:rPr>
              <w:t>+0,15</w:t>
            </w:r>
            <w:r>
              <w:rPr>
                <w:rFonts w:ascii="Times New Roman" w:hAnsi="Times New Roman" w:cs="Times New Roman"/>
                <w:sz w:val="28"/>
                <w:szCs w:val="28"/>
              </w:rPr>
              <w:t>; шлифовать канавку, выдерживая размер Ø9,2</w:t>
            </w:r>
            <w:r>
              <w:rPr>
                <w:rFonts w:ascii="Times New Roman" w:hAnsi="Times New Roman" w:cs="Times New Roman"/>
                <w:sz w:val="28"/>
                <w:szCs w:val="28"/>
                <w:vertAlign w:val="superscript"/>
              </w:rPr>
              <w:t>+0,15</w:t>
            </w:r>
            <w:r>
              <w:rPr>
                <w:rFonts w:ascii="Times New Roman" w:hAnsi="Times New Roman" w:cs="Times New Roman"/>
                <w:sz w:val="28"/>
                <w:szCs w:val="28"/>
              </w:rPr>
              <w:t>, 3,5</w:t>
            </w:r>
            <w:r>
              <w:rPr>
                <w:rFonts w:ascii="Times New Roman" w:hAnsi="Times New Roman" w:cs="Times New Roman"/>
                <w:sz w:val="28"/>
                <w:szCs w:val="28"/>
                <w:vertAlign w:val="superscript"/>
              </w:rPr>
              <w:t>+0,12</w:t>
            </w:r>
            <w:r>
              <w:rPr>
                <w:rFonts w:ascii="Times New Roman" w:hAnsi="Times New Roman" w:cs="Times New Roman"/>
                <w:sz w:val="28"/>
                <w:szCs w:val="28"/>
              </w:rPr>
              <w:t>, 7,5±0,15</w:t>
            </w:r>
          </w:p>
        </w:tc>
        <w:tc>
          <w:tcPr>
            <w:tcW w:w="4150" w:type="dxa"/>
            <w:shd w:val="clear" w:color="auto" w:fill="auto"/>
            <w:tcMar>
              <w:left w:w="108" w:type="dxa"/>
            </w:tcMar>
          </w:tcPr>
          <w:p w:rsidR="0059733A" w:rsidRDefault="0059733A">
            <w:pPr>
              <w:tabs>
                <w:tab w:val="left" w:pos="284"/>
              </w:tabs>
              <w:spacing w:after="0" w:line="360" w:lineRule="auto"/>
              <w:ind w:right="113"/>
              <w:rPr>
                <w:rFonts w:ascii="Times New Roman" w:hAnsi="Times New Roman" w:cs="Times New Roman"/>
                <w:sz w:val="28"/>
                <w:szCs w:val="28"/>
              </w:rPr>
            </w:pPr>
          </w:p>
        </w:tc>
      </w:tr>
      <w:tr w:rsidR="0059733A">
        <w:trPr>
          <w:trHeight w:val="345"/>
        </w:trPr>
        <w:tc>
          <w:tcPr>
            <w:tcW w:w="1378" w:type="dxa"/>
            <w:shd w:val="clear" w:color="auto" w:fill="auto"/>
            <w:tcMar>
              <w:left w:w="108" w:type="dxa"/>
            </w:tcMar>
            <w:vAlign w:val="center"/>
          </w:tcPr>
          <w:p w:rsidR="0059733A" w:rsidRDefault="0069582F">
            <w:pPr>
              <w:pStyle w:val="Style3"/>
              <w:spacing w:line="348" w:lineRule="auto"/>
              <w:ind w:right="113" w:firstLine="0"/>
              <w:jc w:val="center"/>
              <w:rPr>
                <w:rStyle w:val="FontStyle15"/>
                <w:rFonts w:ascii="Times New Roman" w:hAnsi="Times New Roman" w:cs="Times New Roman"/>
                <w:i w:val="0"/>
                <w:iCs w:val="0"/>
                <w:sz w:val="28"/>
                <w:szCs w:val="28"/>
              </w:rPr>
            </w:pPr>
            <w:r>
              <w:rPr>
                <w:rStyle w:val="FontStyle15"/>
                <w:rFonts w:ascii="Times New Roman" w:hAnsi="Times New Roman" w:cs="Times New Roman"/>
                <w:i w:val="0"/>
                <w:sz w:val="28"/>
                <w:szCs w:val="28"/>
              </w:rPr>
              <w:t>055</w:t>
            </w:r>
          </w:p>
        </w:tc>
        <w:tc>
          <w:tcPr>
            <w:tcW w:w="4536" w:type="dxa"/>
            <w:shd w:val="clear" w:color="auto" w:fill="auto"/>
            <w:tcMar>
              <w:left w:w="108" w:type="dxa"/>
            </w:tcMar>
          </w:tcPr>
          <w:p w:rsidR="0059733A" w:rsidRDefault="0069582F">
            <w:pPr>
              <w:tabs>
                <w:tab w:val="left" w:pos="284"/>
              </w:tabs>
              <w:spacing w:after="0" w:line="348" w:lineRule="auto"/>
              <w:ind w:right="113"/>
              <w:rPr>
                <w:rFonts w:ascii="Times New Roman" w:hAnsi="Times New Roman" w:cs="Times New Roman"/>
                <w:sz w:val="28"/>
                <w:szCs w:val="28"/>
              </w:rPr>
            </w:pPr>
            <w:r>
              <w:rPr>
                <w:rFonts w:ascii="Times New Roman" w:hAnsi="Times New Roman" w:cs="Times New Roman"/>
                <w:sz w:val="28"/>
                <w:szCs w:val="28"/>
              </w:rPr>
              <w:t>Доводочная</w:t>
            </w:r>
          </w:p>
          <w:p w:rsidR="0059733A" w:rsidRDefault="0069582F">
            <w:pPr>
              <w:tabs>
                <w:tab w:val="left" w:pos="284"/>
              </w:tabs>
              <w:spacing w:after="0" w:line="348" w:lineRule="auto"/>
              <w:ind w:right="113"/>
              <w:rPr>
                <w:rFonts w:ascii="Times New Roman" w:hAnsi="Times New Roman" w:cs="Times New Roman"/>
                <w:sz w:val="28"/>
                <w:szCs w:val="28"/>
              </w:rPr>
            </w:pPr>
            <w:r>
              <w:rPr>
                <w:rFonts w:ascii="Times New Roman" w:hAnsi="Times New Roman" w:cs="Times New Roman"/>
                <w:sz w:val="28"/>
                <w:szCs w:val="28"/>
              </w:rPr>
              <w:t>Оборудование: доводочный станок 3922</w:t>
            </w:r>
          </w:p>
          <w:p w:rsidR="0059733A" w:rsidRDefault="0069582F">
            <w:pPr>
              <w:tabs>
                <w:tab w:val="left" w:pos="284"/>
              </w:tabs>
              <w:spacing w:after="0" w:line="348" w:lineRule="auto"/>
              <w:ind w:right="113"/>
              <w:rPr>
                <w:rFonts w:ascii="Times New Roman" w:hAnsi="Times New Roman" w:cs="Times New Roman"/>
                <w:sz w:val="28"/>
                <w:szCs w:val="28"/>
              </w:rPr>
            </w:pPr>
            <w:r>
              <w:rPr>
                <w:rFonts w:ascii="Times New Roman" w:hAnsi="Times New Roman" w:cs="Times New Roman"/>
                <w:sz w:val="28"/>
                <w:szCs w:val="28"/>
              </w:rPr>
              <w:t>Довести отверстие Ø6</w:t>
            </w:r>
          </w:p>
        </w:tc>
        <w:tc>
          <w:tcPr>
            <w:tcW w:w="4150" w:type="dxa"/>
            <w:shd w:val="clear" w:color="auto" w:fill="auto"/>
            <w:tcMar>
              <w:left w:w="108" w:type="dxa"/>
            </w:tcMar>
          </w:tcPr>
          <w:p w:rsidR="0059733A" w:rsidRDefault="0059733A">
            <w:pPr>
              <w:tabs>
                <w:tab w:val="left" w:pos="284"/>
              </w:tabs>
              <w:spacing w:after="0" w:line="360" w:lineRule="auto"/>
              <w:ind w:right="113"/>
              <w:rPr>
                <w:rFonts w:ascii="Times New Roman" w:hAnsi="Times New Roman" w:cs="Times New Roman"/>
                <w:sz w:val="28"/>
                <w:szCs w:val="28"/>
              </w:rPr>
            </w:pPr>
          </w:p>
        </w:tc>
      </w:tr>
      <w:tr w:rsidR="0059733A">
        <w:trPr>
          <w:trHeight w:val="240"/>
        </w:trPr>
        <w:tc>
          <w:tcPr>
            <w:tcW w:w="1378" w:type="dxa"/>
            <w:shd w:val="clear" w:color="auto" w:fill="auto"/>
            <w:tcMar>
              <w:left w:w="108" w:type="dxa"/>
            </w:tcMar>
            <w:vAlign w:val="center"/>
          </w:tcPr>
          <w:p w:rsidR="0059733A" w:rsidRDefault="0069582F">
            <w:pPr>
              <w:pStyle w:val="Style3"/>
              <w:spacing w:line="348" w:lineRule="auto"/>
              <w:ind w:right="113" w:firstLine="0"/>
              <w:jc w:val="center"/>
              <w:rPr>
                <w:rStyle w:val="FontStyle15"/>
                <w:rFonts w:ascii="Times New Roman" w:hAnsi="Times New Roman" w:cs="Times New Roman"/>
                <w:i w:val="0"/>
                <w:iCs w:val="0"/>
                <w:sz w:val="28"/>
                <w:szCs w:val="28"/>
              </w:rPr>
            </w:pPr>
            <w:r>
              <w:rPr>
                <w:rStyle w:val="FontStyle15"/>
                <w:rFonts w:ascii="Times New Roman" w:hAnsi="Times New Roman" w:cs="Times New Roman"/>
                <w:i w:val="0"/>
                <w:sz w:val="28"/>
                <w:szCs w:val="28"/>
              </w:rPr>
              <w:t>060</w:t>
            </w:r>
          </w:p>
        </w:tc>
        <w:tc>
          <w:tcPr>
            <w:tcW w:w="4536" w:type="dxa"/>
            <w:shd w:val="clear" w:color="auto" w:fill="auto"/>
            <w:tcMar>
              <w:left w:w="108" w:type="dxa"/>
            </w:tcMar>
          </w:tcPr>
          <w:p w:rsidR="0059733A" w:rsidRDefault="0069582F">
            <w:pPr>
              <w:tabs>
                <w:tab w:val="left" w:pos="284"/>
                <w:tab w:val="left" w:pos="3578"/>
              </w:tabs>
              <w:spacing w:after="0" w:line="348" w:lineRule="auto"/>
              <w:ind w:right="113"/>
              <w:rPr>
                <w:rFonts w:ascii="Times New Roman" w:hAnsi="Times New Roman" w:cs="Times New Roman"/>
                <w:sz w:val="28"/>
                <w:szCs w:val="28"/>
              </w:rPr>
            </w:pPr>
            <w:r>
              <w:rPr>
                <w:rFonts w:ascii="Times New Roman" w:hAnsi="Times New Roman" w:cs="Times New Roman"/>
                <w:sz w:val="28"/>
                <w:szCs w:val="28"/>
              </w:rPr>
              <w:t>Гальваническая</w:t>
            </w:r>
          </w:p>
          <w:p w:rsidR="0059733A" w:rsidRDefault="0069582F">
            <w:pPr>
              <w:tabs>
                <w:tab w:val="left" w:pos="284"/>
              </w:tabs>
              <w:spacing w:after="0" w:line="348" w:lineRule="auto"/>
              <w:ind w:right="113"/>
              <w:rPr>
                <w:rFonts w:ascii="Times New Roman" w:hAnsi="Times New Roman" w:cs="Times New Roman"/>
                <w:sz w:val="28"/>
                <w:szCs w:val="28"/>
              </w:rPr>
            </w:pPr>
            <w:r>
              <w:rPr>
                <w:rFonts w:ascii="Times New Roman" w:hAnsi="Times New Roman" w:cs="Times New Roman"/>
                <w:sz w:val="28"/>
                <w:szCs w:val="28"/>
              </w:rPr>
              <w:t>Оксидировать деталь</w:t>
            </w:r>
          </w:p>
        </w:tc>
        <w:tc>
          <w:tcPr>
            <w:tcW w:w="4150" w:type="dxa"/>
            <w:shd w:val="clear" w:color="auto" w:fill="auto"/>
            <w:tcMar>
              <w:left w:w="108" w:type="dxa"/>
            </w:tcMar>
          </w:tcPr>
          <w:p w:rsidR="0059733A" w:rsidRDefault="0059733A">
            <w:pPr>
              <w:tabs>
                <w:tab w:val="left" w:pos="284"/>
              </w:tabs>
              <w:spacing w:after="0" w:line="360" w:lineRule="auto"/>
              <w:ind w:right="113"/>
              <w:rPr>
                <w:rFonts w:ascii="Times New Roman" w:hAnsi="Times New Roman" w:cs="Times New Roman"/>
                <w:sz w:val="28"/>
                <w:szCs w:val="28"/>
              </w:rPr>
            </w:pPr>
          </w:p>
        </w:tc>
      </w:tr>
      <w:tr w:rsidR="0059733A">
        <w:trPr>
          <w:trHeight w:val="546"/>
        </w:trPr>
        <w:tc>
          <w:tcPr>
            <w:tcW w:w="1378" w:type="dxa"/>
            <w:shd w:val="clear" w:color="auto" w:fill="auto"/>
            <w:tcMar>
              <w:left w:w="108" w:type="dxa"/>
            </w:tcMar>
            <w:vAlign w:val="center"/>
          </w:tcPr>
          <w:p w:rsidR="0059733A" w:rsidRDefault="0069582F">
            <w:pPr>
              <w:pStyle w:val="Style3"/>
              <w:spacing w:line="348" w:lineRule="auto"/>
              <w:ind w:right="113" w:firstLine="0"/>
              <w:jc w:val="center"/>
              <w:rPr>
                <w:rStyle w:val="FontStyle15"/>
                <w:rFonts w:ascii="Times New Roman" w:hAnsi="Times New Roman" w:cs="Times New Roman"/>
                <w:i w:val="0"/>
                <w:iCs w:val="0"/>
                <w:sz w:val="28"/>
                <w:szCs w:val="28"/>
              </w:rPr>
            </w:pPr>
            <w:r>
              <w:rPr>
                <w:rStyle w:val="FontStyle15"/>
                <w:rFonts w:ascii="Times New Roman" w:hAnsi="Times New Roman" w:cs="Times New Roman"/>
                <w:i w:val="0"/>
                <w:sz w:val="28"/>
                <w:szCs w:val="28"/>
              </w:rPr>
              <w:t>065</w:t>
            </w:r>
          </w:p>
        </w:tc>
        <w:tc>
          <w:tcPr>
            <w:tcW w:w="4536" w:type="dxa"/>
            <w:shd w:val="clear" w:color="auto" w:fill="auto"/>
            <w:tcMar>
              <w:left w:w="108" w:type="dxa"/>
            </w:tcMar>
          </w:tcPr>
          <w:p w:rsidR="0059733A" w:rsidRDefault="0069582F">
            <w:pPr>
              <w:tabs>
                <w:tab w:val="left" w:pos="284"/>
              </w:tabs>
              <w:spacing w:after="0" w:line="348" w:lineRule="auto"/>
              <w:ind w:right="113"/>
              <w:rPr>
                <w:rFonts w:ascii="Times New Roman" w:hAnsi="Times New Roman" w:cs="Times New Roman"/>
                <w:sz w:val="28"/>
                <w:szCs w:val="28"/>
              </w:rPr>
            </w:pPr>
            <w:r>
              <w:rPr>
                <w:rFonts w:ascii="Times New Roman" w:hAnsi="Times New Roman" w:cs="Times New Roman"/>
                <w:sz w:val="28"/>
                <w:szCs w:val="28"/>
              </w:rPr>
              <w:t>Контрольная</w:t>
            </w:r>
          </w:p>
          <w:p w:rsidR="0059733A" w:rsidRDefault="0069582F">
            <w:pPr>
              <w:tabs>
                <w:tab w:val="left" w:pos="284"/>
              </w:tabs>
              <w:spacing w:after="0" w:line="348" w:lineRule="auto"/>
              <w:ind w:right="113"/>
              <w:rPr>
                <w:rFonts w:ascii="Times New Roman" w:hAnsi="Times New Roman" w:cs="Times New Roman"/>
                <w:sz w:val="28"/>
                <w:szCs w:val="28"/>
              </w:rPr>
            </w:pPr>
            <w:r>
              <w:rPr>
                <w:rFonts w:ascii="Times New Roman" w:hAnsi="Times New Roman" w:cs="Times New Roman"/>
                <w:sz w:val="28"/>
                <w:szCs w:val="28"/>
              </w:rPr>
              <w:t>Контролировать размеры согласно чертежу</w:t>
            </w:r>
          </w:p>
        </w:tc>
        <w:tc>
          <w:tcPr>
            <w:tcW w:w="4150" w:type="dxa"/>
            <w:shd w:val="clear" w:color="auto" w:fill="auto"/>
            <w:tcMar>
              <w:left w:w="108" w:type="dxa"/>
            </w:tcMar>
          </w:tcPr>
          <w:p w:rsidR="0059733A" w:rsidRDefault="0059733A">
            <w:pPr>
              <w:tabs>
                <w:tab w:val="left" w:pos="284"/>
              </w:tabs>
              <w:spacing w:after="0" w:line="360" w:lineRule="auto"/>
              <w:ind w:right="113"/>
              <w:rPr>
                <w:rFonts w:ascii="Times New Roman" w:hAnsi="Times New Roman" w:cs="Times New Roman"/>
                <w:sz w:val="28"/>
                <w:szCs w:val="28"/>
              </w:rPr>
            </w:pPr>
          </w:p>
        </w:tc>
      </w:tr>
    </w:tbl>
    <w:p w:rsidR="0059733A" w:rsidRDefault="0069582F">
      <w:pPr>
        <w:pStyle w:val="glava"/>
        <w:shd w:val="clear" w:color="auto" w:fill="FFFFFF"/>
        <w:spacing w:beforeAutospacing="0" w:after="0" w:afterAutospacing="0" w:line="352" w:lineRule="auto"/>
        <w:ind w:firstLine="709"/>
        <w:jc w:val="both"/>
        <w:rPr>
          <w:b/>
          <w:bCs/>
          <w:sz w:val="28"/>
          <w:szCs w:val="28"/>
        </w:rPr>
      </w:pPr>
      <w:r>
        <w:rPr>
          <w:b/>
          <w:bCs/>
          <w:sz w:val="28"/>
          <w:szCs w:val="28"/>
        </w:rPr>
        <w:lastRenderedPageBreak/>
        <w:t>4.4 Обоснование выбора и технические характеристики выбранного оборудования</w:t>
      </w:r>
    </w:p>
    <w:p w:rsidR="0059733A" w:rsidRDefault="0059733A">
      <w:pPr>
        <w:pStyle w:val="glava"/>
        <w:shd w:val="clear" w:color="auto" w:fill="FFFFFF"/>
        <w:spacing w:beforeAutospacing="0" w:after="0" w:afterAutospacing="0" w:line="312" w:lineRule="auto"/>
        <w:ind w:firstLine="709"/>
        <w:jc w:val="both"/>
        <w:rPr>
          <w:bCs/>
          <w:sz w:val="28"/>
          <w:szCs w:val="28"/>
        </w:rPr>
      </w:pPr>
    </w:p>
    <w:p w:rsidR="0059733A" w:rsidRDefault="0069582F">
      <w:pPr>
        <w:spacing w:after="0" w:line="348" w:lineRule="auto"/>
        <w:ind w:firstLine="567"/>
        <w:jc w:val="both"/>
        <w:rPr>
          <w:rFonts w:ascii="Times New Roman" w:hAnsi="Times New Roman" w:cs="Times New Roman"/>
          <w:color w:val="000000"/>
          <w:sz w:val="28"/>
          <w:szCs w:val="21"/>
        </w:rPr>
      </w:pPr>
      <w:r>
        <w:rPr>
          <w:rStyle w:val="a4"/>
          <w:rFonts w:ascii="Times New Roman" w:hAnsi="Times New Roman" w:cs="Times New Roman"/>
          <w:b w:val="0"/>
          <w:color w:val="000000"/>
          <w:sz w:val="28"/>
          <w:szCs w:val="21"/>
        </w:rPr>
        <w:t>Для операции 005 Заготовительная используется Промышленный 3D принтер по металлу EOSINT M 280</w:t>
      </w:r>
      <w:r>
        <w:rPr>
          <w:rStyle w:val="apple-converted-space"/>
          <w:rFonts w:ascii="Times New Roman" w:hAnsi="Times New Roman" w:cs="Times New Roman"/>
          <w:color w:val="000000"/>
          <w:sz w:val="28"/>
          <w:szCs w:val="21"/>
        </w:rPr>
        <w:t> </w:t>
      </w:r>
      <w:r>
        <w:rPr>
          <w:rFonts w:ascii="Times New Roman" w:hAnsi="Times New Roman" w:cs="Times New Roman"/>
          <w:color w:val="000000"/>
          <w:sz w:val="28"/>
          <w:szCs w:val="21"/>
        </w:rPr>
        <w:t xml:space="preserve">- современная система 3D-моделирования из металла путём сплавления лазером металлических порошков. Промышленный 3D принтер по металлу EOSINT 280 - новейшая усовершенствованная модель, позволяющая получить высококачественные металлические изделия, на основе исключительно данных CAD файла, в полностью автоматическом режиме. </w:t>
      </w:r>
    </w:p>
    <w:p w:rsidR="0059733A" w:rsidRDefault="0069582F">
      <w:pPr>
        <w:spacing w:after="120" w:line="240" w:lineRule="auto"/>
        <w:jc w:val="center"/>
        <w:rPr>
          <w:rFonts w:ascii="Times New Roman" w:hAnsi="Times New Roman" w:cs="Times New Roman"/>
          <w:color w:val="000000"/>
          <w:sz w:val="28"/>
          <w:szCs w:val="21"/>
        </w:rPr>
      </w:pPr>
      <w:r>
        <w:rPr>
          <w:noProof/>
          <w:lang w:eastAsia="ru-RU"/>
        </w:rPr>
        <w:drawing>
          <wp:inline distT="0" distB="0" distL="0" distR="0">
            <wp:extent cx="2971800" cy="2755265"/>
            <wp:effectExtent l="0" t="0" r="0" b="0"/>
            <wp:docPr id="19" name="Изображение5" descr="3D принтер по металл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5" descr="3D принтер по металлу"/>
                    <pic:cNvPicPr>
                      <a:picLocks noChangeAspect="1" noChangeArrowheads="1"/>
                    </pic:cNvPicPr>
                  </pic:nvPicPr>
                  <pic:blipFill>
                    <a:blip r:embed="rId27" cstate="print"/>
                    <a:srcRect t="4131"/>
                    <a:stretch>
                      <a:fillRect/>
                    </a:stretch>
                  </pic:blipFill>
                  <pic:spPr bwMode="auto">
                    <a:xfrm>
                      <a:off x="0" y="0"/>
                      <a:ext cx="2971800" cy="2755265"/>
                    </a:xfrm>
                    <a:prstGeom prst="rect">
                      <a:avLst/>
                    </a:prstGeom>
                  </pic:spPr>
                </pic:pic>
              </a:graphicData>
            </a:graphic>
          </wp:inline>
        </w:drawing>
      </w:r>
    </w:p>
    <w:p w:rsidR="0059733A" w:rsidRDefault="0069582F">
      <w:pPr>
        <w:spacing w:after="120" w:line="360" w:lineRule="auto"/>
        <w:ind w:firstLine="567"/>
        <w:rPr>
          <w:rFonts w:ascii="Times New Roman" w:hAnsi="Times New Roman" w:cs="Times New Roman"/>
          <w:sz w:val="28"/>
        </w:rPr>
      </w:pPr>
      <w:r>
        <w:rPr>
          <w:rFonts w:ascii="Times New Roman" w:hAnsi="Times New Roman" w:cs="Times New Roman"/>
          <w:sz w:val="28"/>
        </w:rPr>
        <w:t xml:space="preserve">Рисунок 19 – </w:t>
      </w:r>
      <w:r>
        <w:rPr>
          <w:rStyle w:val="a4"/>
          <w:rFonts w:ascii="Times New Roman" w:hAnsi="Times New Roman" w:cs="Times New Roman"/>
          <w:b w:val="0"/>
          <w:color w:val="000000"/>
          <w:sz w:val="28"/>
          <w:szCs w:val="21"/>
        </w:rPr>
        <w:t>Промышленный 3D-принтер по металлу EOSINT M</w:t>
      </w:r>
      <w:r>
        <w:rPr>
          <w:rFonts w:ascii="Times New Roman" w:hAnsi="Times New Roman" w:cs="Times New Roman"/>
          <w:sz w:val="28"/>
        </w:rPr>
        <w:t xml:space="preserve"> </w:t>
      </w:r>
    </w:p>
    <w:p w:rsidR="0059733A" w:rsidRDefault="0069582F">
      <w:pPr>
        <w:spacing w:after="0" w:line="360" w:lineRule="auto"/>
        <w:ind w:firstLine="567"/>
        <w:jc w:val="both"/>
        <w:rPr>
          <w:rFonts w:ascii="Times New Roman" w:hAnsi="Times New Roman" w:cs="Times New Roman"/>
          <w:b/>
          <w:color w:val="000000"/>
          <w:sz w:val="28"/>
          <w:szCs w:val="21"/>
        </w:rPr>
      </w:pPr>
      <w:r>
        <w:rPr>
          <w:rFonts w:ascii="Times New Roman" w:hAnsi="Times New Roman" w:cs="Times New Roman"/>
          <w:sz w:val="28"/>
        </w:rPr>
        <w:t xml:space="preserve">Таблица 5 – Технические характеристики </w:t>
      </w:r>
      <w:r>
        <w:rPr>
          <w:rStyle w:val="a4"/>
          <w:rFonts w:ascii="Times New Roman" w:hAnsi="Times New Roman" w:cs="Times New Roman"/>
          <w:b w:val="0"/>
          <w:color w:val="000000"/>
          <w:sz w:val="28"/>
          <w:szCs w:val="21"/>
        </w:rPr>
        <w:t>промышленного 3D принтера по металлу EOSINT M.</w:t>
      </w:r>
    </w:p>
    <w:tbl>
      <w:tblPr>
        <w:tblStyle w:val="afa"/>
        <w:tblW w:w="9356" w:type="dxa"/>
        <w:tblInd w:w="108" w:type="dxa"/>
        <w:tblLook w:val="04A0"/>
      </w:tblPr>
      <w:tblGrid>
        <w:gridCol w:w="6379"/>
        <w:gridCol w:w="2977"/>
      </w:tblGrid>
      <w:tr w:rsidR="0059733A">
        <w:trPr>
          <w:trHeight w:val="454"/>
        </w:trPr>
        <w:tc>
          <w:tcPr>
            <w:tcW w:w="6378" w:type="dxa"/>
            <w:shd w:val="clear" w:color="auto" w:fill="auto"/>
            <w:tcMar>
              <w:left w:w="108" w:type="dxa"/>
            </w:tcMar>
            <w:vAlign w:val="center"/>
          </w:tcPr>
          <w:p w:rsidR="0059733A" w:rsidRDefault="0069582F">
            <w:pPr>
              <w:spacing w:after="0"/>
              <w:jc w:val="center"/>
              <w:rPr>
                <w:rFonts w:ascii="Times New Roman" w:hAnsi="Times New Roman" w:cs="Times New Roman"/>
                <w:sz w:val="28"/>
              </w:rPr>
            </w:pPr>
            <w:r>
              <w:rPr>
                <w:rFonts w:ascii="Times New Roman" w:hAnsi="Times New Roman" w:cs="Times New Roman"/>
                <w:sz w:val="28"/>
              </w:rPr>
              <w:t>Технические характеристики</w:t>
            </w:r>
          </w:p>
        </w:tc>
        <w:tc>
          <w:tcPr>
            <w:tcW w:w="2977" w:type="dxa"/>
            <w:shd w:val="clear" w:color="auto" w:fill="auto"/>
            <w:tcMar>
              <w:left w:w="108" w:type="dxa"/>
            </w:tcMar>
            <w:vAlign w:val="center"/>
          </w:tcPr>
          <w:p w:rsidR="0059733A" w:rsidRDefault="0069582F">
            <w:pPr>
              <w:spacing w:after="0"/>
              <w:jc w:val="center"/>
              <w:rPr>
                <w:rFonts w:ascii="Times New Roman" w:hAnsi="Times New Roman" w:cs="Times New Roman"/>
                <w:sz w:val="28"/>
              </w:rPr>
            </w:pPr>
            <w:r>
              <w:rPr>
                <w:rFonts w:ascii="Times New Roman" w:hAnsi="Times New Roman" w:cs="Times New Roman"/>
                <w:sz w:val="28"/>
              </w:rPr>
              <w:t>Параметры</w:t>
            </w:r>
          </w:p>
        </w:tc>
      </w:tr>
      <w:tr w:rsidR="0059733A">
        <w:trPr>
          <w:trHeight w:val="454"/>
        </w:trPr>
        <w:tc>
          <w:tcPr>
            <w:tcW w:w="6378" w:type="dxa"/>
            <w:shd w:val="clear" w:color="auto" w:fill="auto"/>
            <w:tcMar>
              <w:left w:w="108" w:type="dxa"/>
            </w:tcMar>
            <w:vAlign w:val="center"/>
          </w:tcPr>
          <w:p w:rsidR="0059733A" w:rsidRDefault="0069582F">
            <w:pPr>
              <w:spacing w:after="0"/>
              <w:rPr>
                <w:rFonts w:ascii="Times New Roman" w:hAnsi="Times New Roman" w:cs="Times New Roman"/>
                <w:sz w:val="28"/>
              </w:rPr>
            </w:pPr>
            <w:r>
              <w:rPr>
                <w:rFonts w:ascii="Times New Roman" w:hAnsi="Times New Roman" w:cs="Times New Roman"/>
                <w:sz w:val="28"/>
              </w:rPr>
              <w:t>Толщина слоя построения, мм</w:t>
            </w:r>
          </w:p>
        </w:tc>
        <w:tc>
          <w:tcPr>
            <w:tcW w:w="2977" w:type="dxa"/>
            <w:shd w:val="clear" w:color="auto" w:fill="auto"/>
            <w:tcMar>
              <w:left w:w="108" w:type="dxa"/>
            </w:tcMar>
            <w:vAlign w:val="center"/>
          </w:tcPr>
          <w:p w:rsidR="0059733A" w:rsidRDefault="0069582F">
            <w:pPr>
              <w:spacing w:after="0"/>
              <w:rPr>
                <w:rFonts w:ascii="Times New Roman" w:hAnsi="Times New Roman" w:cs="Times New Roman"/>
                <w:sz w:val="28"/>
              </w:rPr>
            </w:pPr>
            <w:r>
              <w:rPr>
                <w:rFonts w:ascii="Times New Roman" w:hAnsi="Times New Roman" w:cs="Times New Roman"/>
                <w:sz w:val="28"/>
              </w:rPr>
              <w:t>0,02…0,1</w:t>
            </w:r>
          </w:p>
        </w:tc>
      </w:tr>
      <w:tr w:rsidR="0059733A">
        <w:trPr>
          <w:trHeight w:val="454"/>
        </w:trPr>
        <w:tc>
          <w:tcPr>
            <w:tcW w:w="6378" w:type="dxa"/>
            <w:shd w:val="clear" w:color="auto" w:fill="auto"/>
            <w:tcMar>
              <w:left w:w="108" w:type="dxa"/>
            </w:tcMar>
            <w:vAlign w:val="center"/>
          </w:tcPr>
          <w:p w:rsidR="0059733A" w:rsidRDefault="0069582F">
            <w:pPr>
              <w:spacing w:after="0"/>
              <w:rPr>
                <w:rFonts w:ascii="Times New Roman" w:hAnsi="Times New Roman" w:cs="Times New Roman"/>
                <w:sz w:val="28"/>
              </w:rPr>
            </w:pPr>
            <w:r>
              <w:rPr>
                <w:rFonts w:ascii="Times New Roman" w:hAnsi="Times New Roman" w:cs="Times New Roman"/>
                <w:sz w:val="28"/>
              </w:rPr>
              <w:t>Размеры зоны построения, мм</w:t>
            </w:r>
          </w:p>
        </w:tc>
        <w:tc>
          <w:tcPr>
            <w:tcW w:w="2977" w:type="dxa"/>
            <w:shd w:val="clear" w:color="auto" w:fill="auto"/>
            <w:tcMar>
              <w:left w:w="108" w:type="dxa"/>
            </w:tcMar>
            <w:vAlign w:val="center"/>
          </w:tcPr>
          <w:p w:rsidR="0059733A" w:rsidRDefault="0069582F">
            <w:pPr>
              <w:spacing w:after="0"/>
              <w:rPr>
                <w:rFonts w:ascii="Times New Roman" w:hAnsi="Times New Roman" w:cs="Times New Roman"/>
                <w:sz w:val="28"/>
              </w:rPr>
            </w:pPr>
            <w:r>
              <w:rPr>
                <w:rFonts w:ascii="Times New Roman" w:hAnsi="Times New Roman" w:cs="Times New Roman"/>
                <w:sz w:val="28"/>
              </w:rPr>
              <w:t>250х250х215</w:t>
            </w:r>
          </w:p>
        </w:tc>
      </w:tr>
      <w:tr w:rsidR="0059733A">
        <w:trPr>
          <w:trHeight w:val="454"/>
        </w:trPr>
        <w:tc>
          <w:tcPr>
            <w:tcW w:w="6378" w:type="dxa"/>
            <w:shd w:val="clear" w:color="auto" w:fill="auto"/>
            <w:tcMar>
              <w:left w:w="108" w:type="dxa"/>
            </w:tcMar>
            <w:vAlign w:val="center"/>
          </w:tcPr>
          <w:p w:rsidR="0059733A" w:rsidRDefault="0069582F">
            <w:pPr>
              <w:spacing w:after="0"/>
              <w:rPr>
                <w:rFonts w:ascii="Times New Roman" w:hAnsi="Times New Roman" w:cs="Times New Roman"/>
                <w:sz w:val="28"/>
              </w:rPr>
            </w:pPr>
            <w:r>
              <w:rPr>
                <w:rFonts w:ascii="Times New Roman" w:hAnsi="Times New Roman" w:cs="Times New Roman"/>
                <w:sz w:val="28"/>
              </w:rPr>
              <w:t>Модельный материал</w:t>
            </w:r>
          </w:p>
        </w:tc>
        <w:tc>
          <w:tcPr>
            <w:tcW w:w="2977" w:type="dxa"/>
            <w:shd w:val="clear" w:color="auto" w:fill="auto"/>
            <w:tcMar>
              <w:left w:w="108" w:type="dxa"/>
            </w:tcMar>
            <w:vAlign w:val="center"/>
          </w:tcPr>
          <w:p w:rsidR="0059733A" w:rsidRDefault="0069582F">
            <w:pPr>
              <w:spacing w:after="0"/>
              <w:rPr>
                <w:rFonts w:ascii="Times New Roman" w:hAnsi="Times New Roman" w:cs="Times New Roman"/>
                <w:sz w:val="28"/>
              </w:rPr>
            </w:pPr>
            <w:r>
              <w:rPr>
                <w:rFonts w:ascii="Times New Roman" w:hAnsi="Times New Roman" w:cs="Times New Roman"/>
                <w:sz w:val="28"/>
              </w:rPr>
              <w:t>Порошки металлов</w:t>
            </w:r>
          </w:p>
        </w:tc>
      </w:tr>
      <w:tr w:rsidR="0059733A">
        <w:trPr>
          <w:trHeight w:val="454"/>
        </w:trPr>
        <w:tc>
          <w:tcPr>
            <w:tcW w:w="6378" w:type="dxa"/>
            <w:shd w:val="clear" w:color="auto" w:fill="auto"/>
            <w:tcMar>
              <w:left w:w="108" w:type="dxa"/>
            </w:tcMar>
            <w:vAlign w:val="center"/>
          </w:tcPr>
          <w:p w:rsidR="0059733A" w:rsidRDefault="0069582F">
            <w:pPr>
              <w:spacing w:after="0"/>
              <w:rPr>
                <w:rFonts w:ascii="Times New Roman" w:hAnsi="Times New Roman" w:cs="Times New Roman"/>
                <w:sz w:val="28"/>
              </w:rPr>
            </w:pPr>
            <w:r>
              <w:rPr>
                <w:rFonts w:ascii="Times New Roman" w:hAnsi="Times New Roman" w:cs="Times New Roman"/>
                <w:sz w:val="28"/>
              </w:rPr>
              <w:t>Габаритные размеры, мм</w:t>
            </w:r>
          </w:p>
        </w:tc>
        <w:tc>
          <w:tcPr>
            <w:tcW w:w="2977" w:type="dxa"/>
            <w:shd w:val="clear" w:color="auto" w:fill="auto"/>
            <w:tcMar>
              <w:left w:w="108" w:type="dxa"/>
            </w:tcMar>
            <w:vAlign w:val="center"/>
          </w:tcPr>
          <w:p w:rsidR="0059733A" w:rsidRDefault="0069582F">
            <w:pPr>
              <w:spacing w:after="0"/>
              <w:rPr>
                <w:rFonts w:ascii="Times New Roman" w:hAnsi="Times New Roman" w:cs="Times New Roman"/>
                <w:sz w:val="28"/>
              </w:rPr>
            </w:pPr>
            <w:r>
              <w:rPr>
                <w:rFonts w:ascii="Times New Roman" w:hAnsi="Times New Roman" w:cs="Times New Roman"/>
                <w:sz w:val="28"/>
              </w:rPr>
              <w:t>2 000 х 1 050 х 1 940</w:t>
            </w:r>
          </w:p>
        </w:tc>
      </w:tr>
    </w:tbl>
    <w:p w:rsidR="0059733A" w:rsidRDefault="0069582F">
      <w:pPr>
        <w:pStyle w:val="af3"/>
        <w:spacing w:before="200" w:beforeAutospacing="0" w:after="0" w:afterAutospacing="0" w:line="348" w:lineRule="auto"/>
        <w:ind w:firstLine="567"/>
        <w:jc w:val="both"/>
        <w:rPr>
          <w:color w:val="000000"/>
          <w:sz w:val="28"/>
          <w:szCs w:val="28"/>
        </w:rPr>
      </w:pPr>
      <w:r>
        <w:rPr>
          <w:color w:val="000000"/>
          <w:sz w:val="28"/>
          <w:szCs w:val="28"/>
        </w:rPr>
        <w:t xml:space="preserve">Промышленный 3D принтер EOSINT M 280 позволяет строить детали из конструкционных и инструментальных сталей, нержавеющей стали, сплава инконель, композиции «кобальт-хром», и, как специальная опция - «титан-алюминий». </w:t>
      </w:r>
    </w:p>
    <w:p w:rsidR="0059733A" w:rsidRDefault="0069582F">
      <w:pPr>
        <w:pStyle w:val="af3"/>
        <w:spacing w:beforeAutospacing="0" w:after="0" w:afterAutospacing="0" w:line="348" w:lineRule="auto"/>
        <w:ind w:firstLine="567"/>
        <w:jc w:val="both"/>
        <w:rPr>
          <w:color w:val="000000"/>
          <w:sz w:val="28"/>
          <w:szCs w:val="28"/>
        </w:rPr>
      </w:pPr>
      <w:r>
        <w:rPr>
          <w:color w:val="000000"/>
          <w:sz w:val="28"/>
          <w:szCs w:val="28"/>
        </w:rPr>
        <w:lastRenderedPageBreak/>
        <w:t>Это одна из первых в мире машин, которая стала позиционироваться не только как RP-машина, но и как AF-Additive Fabrication, машина, использующая аддитивные технологии для изготовления не прототипа, а промышленного образца, конечного изделия, т. е. функционирующей, как обычное производственно-технологическое оборудование.</w:t>
      </w:r>
    </w:p>
    <w:p w:rsidR="0059733A" w:rsidRDefault="0069582F">
      <w:pPr>
        <w:pStyle w:val="af3"/>
        <w:spacing w:beforeAutospacing="0" w:after="0" w:afterAutospacing="0" w:line="348" w:lineRule="auto"/>
        <w:ind w:firstLine="567"/>
        <w:jc w:val="both"/>
        <w:rPr>
          <w:color w:val="000000"/>
          <w:sz w:val="28"/>
          <w:szCs w:val="28"/>
        </w:rPr>
      </w:pPr>
      <w:r>
        <w:rPr>
          <w:color w:val="000000"/>
          <w:sz w:val="28"/>
          <w:szCs w:val="28"/>
        </w:rPr>
        <w:t>Машины серии «M» применяются для изготовления пресс-форм широкого назначения, специальных инструментов, деталей из специальных сплавов для авиационной и аэрокосмической отраслей. Размеры зоны построения 250х250х215 мм. В зависимости от используемого материала скорость построения детали 7,2-72,0 см3/ч, толщина слоя построения 20 – 100 мкм, мощность лазера 200 Вт, диаметр пятна лазера 100-500 мкм. Потребителям предложены новые металлопорошковых композиции: сплав кобальт-хром (CoCr); сплавы титана; нержавеющие стали; сплав Inconel (жаропрочный сплав на никелевой основе), инструментальные стали.</w:t>
      </w:r>
    </w:p>
    <w:p w:rsidR="0059733A" w:rsidRDefault="0069582F">
      <w:pPr>
        <w:spacing w:line="348" w:lineRule="auto"/>
        <w:ind w:firstLine="567"/>
        <w:rPr>
          <w:rFonts w:ascii="Times New Roman" w:hAnsi="Times New Roman" w:cs="Times New Roman"/>
          <w:color w:val="000000"/>
          <w:sz w:val="28"/>
          <w:szCs w:val="28"/>
        </w:rPr>
      </w:pPr>
      <w:r>
        <w:rPr>
          <w:rFonts w:ascii="Times New Roman" w:hAnsi="Times New Roman" w:cs="Times New Roman"/>
          <w:color w:val="000000"/>
          <w:sz w:val="28"/>
          <w:szCs w:val="28"/>
        </w:rPr>
        <w:t>Цена машин EOSINT M 450 тыс. евро (33 750 000 руб.).</w:t>
      </w:r>
    </w:p>
    <w:p w:rsidR="0059733A" w:rsidRDefault="0069582F">
      <w:pPr>
        <w:pStyle w:val="af3"/>
        <w:shd w:val="clear" w:color="auto" w:fill="FFFFFF"/>
        <w:spacing w:beforeAutospacing="0" w:after="0" w:afterAutospacing="0" w:line="348" w:lineRule="auto"/>
        <w:ind w:firstLine="567"/>
        <w:jc w:val="both"/>
        <w:rPr>
          <w:color w:val="000000"/>
          <w:sz w:val="28"/>
          <w:szCs w:val="28"/>
        </w:rPr>
      </w:pPr>
      <w:r>
        <w:rPr>
          <w:color w:val="000000"/>
          <w:sz w:val="28"/>
          <w:szCs w:val="28"/>
        </w:rPr>
        <w:t xml:space="preserve">Для операции 010 Ионно-лучевое напыление используется </w:t>
      </w:r>
      <w:r>
        <w:rPr>
          <w:bCs/>
          <w:color w:val="000000"/>
          <w:sz w:val="28"/>
          <w:szCs w:val="28"/>
          <w:shd w:val="clear" w:color="auto" w:fill="FFFFFF"/>
        </w:rPr>
        <w:t>установка вакуумного напыления</w:t>
      </w:r>
      <w:r>
        <w:rPr>
          <w:color w:val="000000"/>
          <w:sz w:val="28"/>
          <w:szCs w:val="28"/>
        </w:rPr>
        <w:t xml:space="preserve"> </w:t>
      </w:r>
      <w:r>
        <w:rPr>
          <w:bCs/>
          <w:color w:val="000000"/>
          <w:sz w:val="28"/>
          <w:szCs w:val="28"/>
          <w:shd w:val="clear" w:color="auto" w:fill="FFFFFF"/>
          <w:lang w:val="en-US"/>
        </w:rPr>
        <w:t>Amod</w:t>
      </w:r>
      <w:r>
        <w:rPr>
          <w:bCs/>
          <w:color w:val="000000"/>
          <w:sz w:val="28"/>
          <w:szCs w:val="28"/>
          <w:shd w:val="clear" w:color="auto" w:fill="FFFFFF"/>
        </w:rPr>
        <w:t xml:space="preserve">. Предназначен </w:t>
      </w:r>
      <w:r>
        <w:rPr>
          <w:color w:val="000000"/>
          <w:sz w:val="28"/>
          <w:szCs w:val="28"/>
        </w:rPr>
        <w:t>для различных процессов вакуумного нанесения пленок, таких как магнетронное напыление</w:t>
      </w:r>
      <w:r>
        <w:rPr>
          <w:rStyle w:val="apple-converted-space"/>
          <w:color w:val="000000"/>
          <w:sz w:val="28"/>
          <w:szCs w:val="28"/>
          <w:lang w:val="en-US"/>
        </w:rPr>
        <w:t> </w:t>
      </w:r>
      <w:r>
        <w:rPr>
          <w:color w:val="000000"/>
          <w:sz w:val="28"/>
          <w:szCs w:val="28"/>
        </w:rPr>
        <w:t>(</w:t>
      </w:r>
      <w:r>
        <w:rPr>
          <w:color w:val="000000"/>
          <w:sz w:val="28"/>
          <w:szCs w:val="28"/>
          <w:lang w:val="en-US"/>
        </w:rPr>
        <w:t>sputter</w:t>
      </w:r>
      <w:r>
        <w:rPr>
          <w:color w:val="000000"/>
          <w:sz w:val="28"/>
          <w:szCs w:val="28"/>
        </w:rPr>
        <w:t xml:space="preserve"> </w:t>
      </w:r>
      <w:r>
        <w:rPr>
          <w:color w:val="000000"/>
          <w:sz w:val="28"/>
          <w:szCs w:val="28"/>
          <w:lang w:val="en-US"/>
        </w:rPr>
        <w:t>deposition</w:t>
      </w:r>
      <w:r>
        <w:rPr>
          <w:color w:val="000000"/>
          <w:sz w:val="28"/>
          <w:szCs w:val="28"/>
        </w:rPr>
        <w:t>), электронно-лучевое испарение</w:t>
      </w:r>
      <w:r>
        <w:rPr>
          <w:rStyle w:val="apple-converted-space"/>
          <w:color w:val="000000"/>
          <w:sz w:val="28"/>
          <w:szCs w:val="28"/>
          <w:lang w:val="en-US"/>
        </w:rPr>
        <w:t> </w:t>
      </w:r>
      <w:r>
        <w:rPr>
          <w:color w:val="000000"/>
          <w:sz w:val="28"/>
          <w:szCs w:val="28"/>
        </w:rPr>
        <w:t>(</w:t>
      </w:r>
      <w:r>
        <w:rPr>
          <w:color w:val="000000"/>
          <w:sz w:val="28"/>
          <w:szCs w:val="28"/>
          <w:lang w:val="en-US"/>
        </w:rPr>
        <w:t>electron</w:t>
      </w:r>
      <w:r>
        <w:rPr>
          <w:color w:val="000000"/>
          <w:sz w:val="28"/>
          <w:szCs w:val="28"/>
        </w:rPr>
        <w:t xml:space="preserve"> </w:t>
      </w:r>
      <w:r>
        <w:rPr>
          <w:color w:val="000000"/>
          <w:sz w:val="28"/>
          <w:szCs w:val="28"/>
          <w:lang w:val="en-US"/>
        </w:rPr>
        <w:t>beam</w:t>
      </w:r>
      <w:r>
        <w:rPr>
          <w:color w:val="000000"/>
          <w:sz w:val="28"/>
          <w:szCs w:val="28"/>
        </w:rPr>
        <w:t xml:space="preserve"> </w:t>
      </w:r>
      <w:r>
        <w:rPr>
          <w:color w:val="000000"/>
          <w:sz w:val="28"/>
          <w:szCs w:val="28"/>
          <w:lang w:val="en-US"/>
        </w:rPr>
        <w:t>evaporation</w:t>
      </w:r>
      <w:r>
        <w:rPr>
          <w:color w:val="000000"/>
          <w:sz w:val="28"/>
          <w:szCs w:val="28"/>
        </w:rPr>
        <w:t>), ионное напыление</w:t>
      </w:r>
      <w:r>
        <w:rPr>
          <w:rStyle w:val="apple-converted-space"/>
          <w:color w:val="000000"/>
          <w:sz w:val="28"/>
          <w:szCs w:val="28"/>
          <w:lang w:val="en-US"/>
        </w:rPr>
        <w:t> </w:t>
      </w:r>
      <w:r>
        <w:rPr>
          <w:color w:val="000000"/>
          <w:sz w:val="28"/>
          <w:szCs w:val="28"/>
        </w:rPr>
        <w:t>(</w:t>
      </w:r>
      <w:r>
        <w:rPr>
          <w:color w:val="000000"/>
          <w:sz w:val="28"/>
          <w:szCs w:val="28"/>
          <w:lang w:val="en-US"/>
        </w:rPr>
        <w:t>ion</w:t>
      </w:r>
      <w:r>
        <w:rPr>
          <w:color w:val="000000"/>
          <w:sz w:val="28"/>
          <w:szCs w:val="28"/>
        </w:rPr>
        <w:t>-</w:t>
      </w:r>
      <w:r>
        <w:rPr>
          <w:color w:val="000000"/>
          <w:sz w:val="28"/>
          <w:szCs w:val="28"/>
          <w:lang w:val="en-US"/>
        </w:rPr>
        <w:t>assisted</w:t>
      </w:r>
      <w:r>
        <w:rPr>
          <w:color w:val="000000"/>
          <w:sz w:val="28"/>
          <w:szCs w:val="28"/>
        </w:rPr>
        <w:t xml:space="preserve"> </w:t>
      </w:r>
      <w:r>
        <w:rPr>
          <w:color w:val="000000"/>
          <w:sz w:val="28"/>
          <w:szCs w:val="28"/>
          <w:lang w:val="en-US"/>
        </w:rPr>
        <w:t>deposition</w:t>
      </w:r>
      <w:r>
        <w:rPr>
          <w:color w:val="000000"/>
          <w:sz w:val="28"/>
          <w:szCs w:val="28"/>
        </w:rPr>
        <w:t>), резистивное термическое испарение (</w:t>
      </w:r>
      <w:r>
        <w:rPr>
          <w:color w:val="000000"/>
          <w:sz w:val="28"/>
          <w:szCs w:val="28"/>
          <w:lang w:val="en-US"/>
        </w:rPr>
        <w:t>resistive</w:t>
      </w:r>
      <w:r>
        <w:rPr>
          <w:color w:val="000000"/>
          <w:sz w:val="28"/>
          <w:szCs w:val="28"/>
        </w:rPr>
        <w:t xml:space="preserve"> </w:t>
      </w:r>
      <w:r>
        <w:rPr>
          <w:color w:val="000000"/>
          <w:sz w:val="28"/>
          <w:szCs w:val="28"/>
          <w:lang w:val="en-US"/>
        </w:rPr>
        <w:t>thermal</w:t>
      </w:r>
      <w:r>
        <w:rPr>
          <w:color w:val="000000"/>
          <w:sz w:val="28"/>
          <w:szCs w:val="28"/>
        </w:rPr>
        <w:t xml:space="preserve"> </w:t>
      </w:r>
      <w:r>
        <w:rPr>
          <w:color w:val="000000"/>
          <w:sz w:val="28"/>
          <w:szCs w:val="28"/>
          <w:lang w:val="en-US"/>
        </w:rPr>
        <w:t>evaporation</w:t>
      </w:r>
      <w:r>
        <w:rPr>
          <w:color w:val="000000"/>
          <w:sz w:val="28"/>
          <w:szCs w:val="28"/>
        </w:rPr>
        <w:t>),</w:t>
      </w:r>
      <w:r>
        <w:rPr>
          <w:rStyle w:val="apple-converted-space"/>
          <w:color w:val="000000"/>
          <w:sz w:val="28"/>
          <w:szCs w:val="28"/>
          <w:lang w:val="en-US"/>
        </w:rPr>
        <w:t> </w:t>
      </w:r>
      <w:r>
        <w:rPr>
          <w:color w:val="000000"/>
          <w:sz w:val="28"/>
          <w:szCs w:val="28"/>
        </w:rPr>
        <w:t>а также оборудование для эмуляции космического пространства.</w:t>
      </w:r>
    </w:p>
    <w:p w:rsidR="0059733A" w:rsidRDefault="0069582F">
      <w:pPr>
        <w:pStyle w:val="af3"/>
        <w:shd w:val="clear" w:color="auto" w:fill="FFFFFF"/>
        <w:spacing w:beforeAutospacing="0" w:after="0" w:afterAutospacing="0" w:line="360" w:lineRule="auto"/>
        <w:jc w:val="center"/>
        <w:rPr>
          <w:color w:val="000000"/>
          <w:sz w:val="28"/>
          <w:szCs w:val="28"/>
        </w:rPr>
      </w:pPr>
      <w:r>
        <w:rPr>
          <w:noProof/>
        </w:rPr>
        <w:drawing>
          <wp:inline distT="0" distB="0" distL="0" distR="0">
            <wp:extent cx="2894330" cy="2555875"/>
            <wp:effectExtent l="0" t="0" r="0" b="0"/>
            <wp:docPr id="20" name="Изображение6" descr="http://eavangard-micro.ru/img/angstrom_amod_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6" descr="http://eavangard-micro.ru/img/angstrom_amod_main.jpg"/>
                    <pic:cNvPicPr>
                      <a:picLocks noChangeAspect="1" noChangeArrowheads="1"/>
                    </pic:cNvPicPr>
                  </pic:nvPicPr>
                  <pic:blipFill>
                    <a:blip r:embed="rId28" cstate="print"/>
                    <a:stretch>
                      <a:fillRect/>
                    </a:stretch>
                  </pic:blipFill>
                  <pic:spPr bwMode="auto">
                    <a:xfrm>
                      <a:off x="0" y="0"/>
                      <a:ext cx="2894330" cy="2555875"/>
                    </a:xfrm>
                    <a:prstGeom prst="rect">
                      <a:avLst/>
                    </a:prstGeom>
                  </pic:spPr>
                </pic:pic>
              </a:graphicData>
            </a:graphic>
          </wp:inline>
        </w:drawing>
      </w:r>
    </w:p>
    <w:p w:rsidR="0059733A" w:rsidRDefault="0069582F">
      <w:pPr>
        <w:pStyle w:val="af3"/>
        <w:shd w:val="clear" w:color="auto" w:fill="FFFFFF"/>
        <w:spacing w:beforeAutospacing="0" w:after="0" w:afterAutospacing="0" w:line="360" w:lineRule="auto"/>
        <w:ind w:firstLine="567"/>
        <w:jc w:val="both"/>
      </w:pPr>
      <w:r>
        <w:rPr>
          <w:color w:val="000000"/>
          <w:sz w:val="28"/>
          <w:szCs w:val="28"/>
        </w:rPr>
        <w:t>Рисунок 20 –</w:t>
      </w:r>
      <w:r>
        <w:rPr>
          <w:rStyle w:val="apple-converted-space"/>
          <w:bCs/>
          <w:color w:val="000000"/>
          <w:sz w:val="28"/>
          <w:szCs w:val="28"/>
          <w:shd w:val="clear" w:color="auto" w:fill="FFFFFF"/>
          <w:lang w:val="en-US"/>
        </w:rPr>
        <w:t> </w:t>
      </w:r>
      <w:r>
        <w:rPr>
          <w:bCs/>
          <w:color w:val="000000"/>
          <w:sz w:val="28"/>
          <w:szCs w:val="28"/>
          <w:shd w:val="clear" w:color="auto" w:fill="FFFFFF"/>
        </w:rPr>
        <w:t>установка вакуумного напыления</w:t>
      </w:r>
      <w:r>
        <w:rPr>
          <w:color w:val="000000"/>
          <w:sz w:val="28"/>
          <w:szCs w:val="28"/>
        </w:rPr>
        <w:t xml:space="preserve"> </w:t>
      </w:r>
      <w:r>
        <w:rPr>
          <w:bCs/>
          <w:color w:val="000000"/>
          <w:sz w:val="28"/>
          <w:szCs w:val="28"/>
          <w:shd w:val="clear" w:color="auto" w:fill="FFFFFF"/>
          <w:lang w:val="en-US"/>
        </w:rPr>
        <w:t>Amod</w:t>
      </w:r>
      <w:r>
        <w:rPr>
          <w:color w:val="000000"/>
          <w:sz w:val="28"/>
          <w:szCs w:val="28"/>
        </w:rPr>
        <w:t xml:space="preserve"> </w:t>
      </w:r>
    </w:p>
    <w:p w:rsidR="0059733A" w:rsidRDefault="0069582F">
      <w:pPr>
        <w:pStyle w:val="af3"/>
        <w:shd w:val="clear" w:color="auto" w:fill="FFFFFF"/>
        <w:spacing w:beforeAutospacing="0" w:after="0" w:afterAutospacing="0" w:line="360" w:lineRule="auto"/>
        <w:ind w:firstLine="567"/>
        <w:jc w:val="both"/>
        <w:rPr>
          <w:color w:val="000000"/>
          <w:sz w:val="28"/>
          <w:szCs w:val="28"/>
        </w:rPr>
      </w:pPr>
      <w:r>
        <w:rPr>
          <w:bCs/>
          <w:color w:val="000000"/>
          <w:sz w:val="28"/>
          <w:szCs w:val="28"/>
        </w:rPr>
        <w:lastRenderedPageBreak/>
        <w:t>Обзор:</w:t>
      </w:r>
    </w:p>
    <w:p w:rsidR="0059733A" w:rsidRDefault="0069582F">
      <w:pPr>
        <w:pStyle w:val="af3"/>
        <w:shd w:val="clear" w:color="auto" w:fill="FFFFFF"/>
        <w:spacing w:beforeAutospacing="0" w:after="0" w:afterAutospacing="0" w:line="360" w:lineRule="auto"/>
        <w:jc w:val="both"/>
        <w:rPr>
          <w:color w:val="000000"/>
          <w:sz w:val="28"/>
          <w:szCs w:val="28"/>
        </w:rPr>
      </w:pPr>
      <w:r>
        <w:rPr>
          <w:color w:val="000000"/>
          <w:sz w:val="28"/>
          <w:szCs w:val="28"/>
        </w:rPr>
        <w:t>- Продвинутая система управления на базе ПК.</w:t>
      </w:r>
    </w:p>
    <w:p w:rsidR="0059733A" w:rsidRDefault="0069582F">
      <w:pPr>
        <w:pStyle w:val="af3"/>
        <w:shd w:val="clear" w:color="auto" w:fill="FFFFFF"/>
        <w:spacing w:beforeAutospacing="0" w:after="0" w:afterAutospacing="0" w:line="360" w:lineRule="auto"/>
        <w:jc w:val="both"/>
        <w:rPr>
          <w:color w:val="000000"/>
          <w:sz w:val="28"/>
          <w:szCs w:val="28"/>
        </w:rPr>
      </w:pPr>
      <w:r>
        <w:rPr>
          <w:color w:val="000000"/>
          <w:sz w:val="28"/>
          <w:szCs w:val="28"/>
        </w:rPr>
        <w:t>-</w:t>
      </w:r>
      <w:r>
        <w:rPr>
          <w:rStyle w:val="apple-converted-space"/>
          <w:color w:val="000000"/>
          <w:sz w:val="28"/>
          <w:szCs w:val="28"/>
        </w:rPr>
        <w:t> </w:t>
      </w:r>
      <w:r>
        <w:rPr>
          <w:color w:val="000000"/>
          <w:sz w:val="28"/>
          <w:szCs w:val="28"/>
        </w:rPr>
        <w:t>Камера из алюминия или нержавеющей стали (опция).</w:t>
      </w:r>
    </w:p>
    <w:p w:rsidR="0059733A" w:rsidRDefault="0069582F">
      <w:pPr>
        <w:pStyle w:val="af3"/>
        <w:shd w:val="clear" w:color="auto" w:fill="FFFFFF"/>
        <w:spacing w:beforeAutospacing="0" w:after="0" w:afterAutospacing="0" w:line="360" w:lineRule="auto"/>
        <w:jc w:val="both"/>
        <w:rPr>
          <w:color w:val="000000"/>
          <w:sz w:val="28"/>
          <w:szCs w:val="28"/>
        </w:rPr>
      </w:pPr>
      <w:r>
        <w:rPr>
          <w:color w:val="000000"/>
          <w:sz w:val="28"/>
          <w:szCs w:val="28"/>
        </w:rPr>
        <w:t>- Конструкция готовая к интегрированию в перчаточный бокс (опция).</w:t>
      </w:r>
    </w:p>
    <w:p w:rsidR="0059733A" w:rsidRDefault="0069582F">
      <w:pPr>
        <w:pStyle w:val="af3"/>
        <w:shd w:val="clear" w:color="auto" w:fill="FFFFFF"/>
        <w:spacing w:beforeAutospacing="0" w:after="0" w:afterAutospacing="0" w:line="360" w:lineRule="auto"/>
        <w:jc w:val="both"/>
        <w:rPr>
          <w:color w:val="000000"/>
          <w:sz w:val="28"/>
          <w:szCs w:val="28"/>
        </w:rPr>
      </w:pPr>
      <w:r>
        <w:rPr>
          <w:color w:val="000000"/>
          <w:sz w:val="28"/>
          <w:szCs w:val="28"/>
        </w:rPr>
        <w:t>- Наполнение различными источниками</w:t>
      </w:r>
      <w:r>
        <w:rPr>
          <w:rStyle w:val="apple-converted-space"/>
          <w:color w:val="000000"/>
          <w:sz w:val="28"/>
          <w:szCs w:val="28"/>
        </w:rPr>
        <w:t> </w:t>
      </w:r>
      <w:r>
        <w:rPr>
          <w:color w:val="000000"/>
          <w:sz w:val="28"/>
          <w:szCs w:val="28"/>
          <w:lang w:val="en-US"/>
        </w:rPr>
        <w:t>PVD</w:t>
      </w:r>
      <w:r>
        <w:rPr>
          <w:rStyle w:val="apple-converted-space"/>
          <w:color w:val="000000"/>
          <w:sz w:val="28"/>
          <w:szCs w:val="28"/>
          <w:lang w:val="en-US"/>
        </w:rPr>
        <w:t> </w:t>
      </w:r>
      <w:r>
        <w:rPr>
          <w:color w:val="000000"/>
          <w:sz w:val="28"/>
          <w:szCs w:val="28"/>
        </w:rPr>
        <w:t>процессов согласно требованиям заказчика.</w:t>
      </w:r>
    </w:p>
    <w:p w:rsidR="0059733A" w:rsidRDefault="0069582F">
      <w:pPr>
        <w:pStyle w:val="af3"/>
        <w:shd w:val="clear" w:color="auto" w:fill="FFFFFF"/>
        <w:spacing w:beforeAutospacing="0" w:after="0" w:afterAutospacing="0" w:line="360" w:lineRule="auto"/>
        <w:jc w:val="both"/>
        <w:rPr>
          <w:color w:val="000000"/>
          <w:sz w:val="28"/>
          <w:szCs w:val="28"/>
        </w:rPr>
      </w:pPr>
      <w:r>
        <w:rPr>
          <w:color w:val="000000"/>
          <w:sz w:val="28"/>
          <w:szCs w:val="28"/>
        </w:rPr>
        <w:t>- Поддержка нескольких разных</w:t>
      </w:r>
      <w:r>
        <w:rPr>
          <w:rStyle w:val="apple-converted-space"/>
          <w:color w:val="000000"/>
          <w:sz w:val="28"/>
          <w:szCs w:val="28"/>
        </w:rPr>
        <w:t> </w:t>
      </w:r>
      <w:r>
        <w:rPr>
          <w:color w:val="000000"/>
          <w:sz w:val="28"/>
          <w:szCs w:val="28"/>
          <w:lang w:val="en-US"/>
        </w:rPr>
        <w:t>PVD</w:t>
      </w:r>
      <w:r>
        <w:rPr>
          <w:rStyle w:val="apple-converted-space"/>
          <w:color w:val="000000"/>
          <w:sz w:val="28"/>
          <w:szCs w:val="28"/>
          <w:lang w:val="en-US"/>
        </w:rPr>
        <w:t> </w:t>
      </w:r>
      <w:r>
        <w:rPr>
          <w:color w:val="000000"/>
          <w:sz w:val="28"/>
          <w:szCs w:val="28"/>
        </w:rPr>
        <w:t>процессов в одной камере.</w:t>
      </w:r>
    </w:p>
    <w:p w:rsidR="0059733A" w:rsidRDefault="0069582F">
      <w:pPr>
        <w:pStyle w:val="af3"/>
        <w:shd w:val="clear" w:color="auto" w:fill="FFFFFF"/>
        <w:spacing w:beforeAutospacing="0" w:after="0" w:afterAutospacing="0" w:line="360" w:lineRule="auto"/>
        <w:jc w:val="both"/>
        <w:rPr>
          <w:color w:val="000000"/>
          <w:sz w:val="28"/>
          <w:szCs w:val="28"/>
        </w:rPr>
      </w:pPr>
      <w:r>
        <w:rPr>
          <w:color w:val="000000"/>
          <w:sz w:val="28"/>
          <w:szCs w:val="28"/>
        </w:rPr>
        <w:t>- 1600мм х 1000мм - площадь занимаемая системой.</w:t>
      </w:r>
    </w:p>
    <w:p w:rsidR="0059733A" w:rsidRDefault="0069582F">
      <w:pPr>
        <w:pStyle w:val="af3"/>
        <w:shd w:val="clear" w:color="auto" w:fill="FFFFFF"/>
        <w:spacing w:beforeAutospacing="0" w:after="0" w:afterAutospacing="0" w:line="360" w:lineRule="auto"/>
        <w:jc w:val="both"/>
        <w:rPr>
          <w:color w:val="000000"/>
          <w:sz w:val="28"/>
          <w:szCs w:val="28"/>
        </w:rPr>
      </w:pPr>
      <w:r>
        <w:rPr>
          <w:color w:val="000000"/>
          <w:sz w:val="28"/>
          <w:szCs w:val="28"/>
        </w:rPr>
        <w:t>-</w:t>
      </w:r>
      <w:r>
        <w:rPr>
          <w:rStyle w:val="apple-converted-space"/>
          <w:color w:val="000000"/>
          <w:sz w:val="28"/>
          <w:szCs w:val="28"/>
        </w:rPr>
        <w:t> </w:t>
      </w:r>
      <w:r>
        <w:rPr>
          <w:color w:val="000000"/>
          <w:sz w:val="28"/>
          <w:szCs w:val="28"/>
        </w:rPr>
        <w:t>500мм x 500мм x 500мм высотой камера с выдвижной дверью на петлях (возможна</w:t>
      </w:r>
      <w:r>
        <w:rPr>
          <w:rStyle w:val="apple-converted-space"/>
          <w:color w:val="000000"/>
          <w:sz w:val="28"/>
          <w:szCs w:val="28"/>
        </w:rPr>
        <w:t> </w:t>
      </w:r>
      <w:r>
        <w:rPr>
          <w:color w:val="000000"/>
          <w:sz w:val="28"/>
          <w:szCs w:val="28"/>
          <w:lang w:val="en-US"/>
        </w:rPr>
        <w:t>D</w:t>
      </w:r>
      <w:r>
        <w:rPr>
          <w:color w:val="000000"/>
          <w:sz w:val="28"/>
          <w:szCs w:val="28"/>
        </w:rPr>
        <w:t>-образная камера)</w:t>
      </w:r>
    </w:p>
    <w:p w:rsidR="0059733A" w:rsidRDefault="0069582F">
      <w:pPr>
        <w:pStyle w:val="af3"/>
        <w:shd w:val="clear" w:color="auto" w:fill="FFFFFF"/>
        <w:spacing w:beforeAutospacing="0" w:after="0" w:afterAutospacing="0" w:line="360" w:lineRule="auto"/>
        <w:jc w:val="both"/>
        <w:rPr>
          <w:color w:val="000000"/>
          <w:sz w:val="28"/>
          <w:szCs w:val="28"/>
        </w:rPr>
      </w:pPr>
      <w:r>
        <w:rPr>
          <w:color w:val="000000"/>
          <w:sz w:val="28"/>
          <w:szCs w:val="28"/>
        </w:rPr>
        <w:t>-</w:t>
      </w:r>
      <w:r>
        <w:rPr>
          <w:rStyle w:val="apple-converted-space"/>
          <w:color w:val="000000"/>
          <w:sz w:val="28"/>
          <w:szCs w:val="28"/>
        </w:rPr>
        <w:t> </w:t>
      </w:r>
      <w:r>
        <w:rPr>
          <w:color w:val="000000"/>
          <w:sz w:val="28"/>
          <w:szCs w:val="28"/>
        </w:rPr>
        <w:t>Автоматическое управление процессами осаждения многослойных пленок на основе рецептов.</w:t>
      </w:r>
    </w:p>
    <w:p w:rsidR="0059733A" w:rsidRDefault="0069582F">
      <w:pPr>
        <w:pStyle w:val="af3"/>
        <w:shd w:val="clear" w:color="auto" w:fill="FFFFFF"/>
        <w:spacing w:beforeAutospacing="0" w:after="0" w:afterAutospacing="0" w:line="360" w:lineRule="auto"/>
        <w:jc w:val="both"/>
        <w:rPr>
          <w:color w:val="000000"/>
          <w:sz w:val="28"/>
          <w:szCs w:val="28"/>
        </w:rPr>
      </w:pPr>
      <w:r>
        <w:rPr>
          <w:color w:val="000000"/>
          <w:sz w:val="28"/>
          <w:szCs w:val="28"/>
        </w:rPr>
        <w:t>- Процесс последовательного или параллельного</w:t>
      </w:r>
      <w:r>
        <w:rPr>
          <w:rStyle w:val="apple-converted-space"/>
          <w:color w:val="000000"/>
          <w:sz w:val="28"/>
          <w:szCs w:val="28"/>
        </w:rPr>
        <w:t> </w:t>
      </w:r>
      <w:r>
        <w:rPr>
          <w:color w:val="000000"/>
          <w:sz w:val="28"/>
          <w:szCs w:val="28"/>
        </w:rPr>
        <w:t>(</w:t>
      </w:r>
      <w:r>
        <w:rPr>
          <w:color w:val="000000"/>
          <w:sz w:val="28"/>
          <w:szCs w:val="28"/>
          <w:lang w:val="en-US"/>
        </w:rPr>
        <w:t>co</w:t>
      </w:r>
      <w:r>
        <w:rPr>
          <w:color w:val="000000"/>
          <w:sz w:val="28"/>
          <w:szCs w:val="28"/>
        </w:rPr>
        <w:t>-</w:t>
      </w:r>
      <w:r>
        <w:rPr>
          <w:color w:val="000000"/>
          <w:sz w:val="28"/>
          <w:szCs w:val="28"/>
          <w:lang w:val="en-US"/>
        </w:rPr>
        <w:t>deposition</w:t>
      </w:r>
      <w:r>
        <w:rPr>
          <w:color w:val="000000"/>
          <w:sz w:val="28"/>
          <w:szCs w:val="28"/>
        </w:rPr>
        <w:t>)</w:t>
      </w:r>
      <w:r>
        <w:rPr>
          <w:rStyle w:val="apple-converted-space"/>
          <w:color w:val="000000"/>
          <w:sz w:val="28"/>
          <w:szCs w:val="28"/>
          <w:lang w:val="en-US"/>
        </w:rPr>
        <w:t> </w:t>
      </w:r>
      <w:r>
        <w:rPr>
          <w:color w:val="000000"/>
          <w:sz w:val="28"/>
          <w:szCs w:val="28"/>
        </w:rPr>
        <w:t>напыления.</w:t>
      </w:r>
    </w:p>
    <w:p w:rsidR="0059733A" w:rsidRDefault="0069582F">
      <w:pPr>
        <w:pStyle w:val="af3"/>
        <w:shd w:val="clear" w:color="auto" w:fill="FFFFFF"/>
        <w:spacing w:beforeAutospacing="0" w:after="0" w:afterAutospacing="0" w:line="360" w:lineRule="auto"/>
        <w:jc w:val="both"/>
        <w:rPr>
          <w:color w:val="000000"/>
          <w:sz w:val="28"/>
          <w:szCs w:val="28"/>
        </w:rPr>
      </w:pPr>
      <w:r>
        <w:rPr>
          <w:color w:val="000000"/>
          <w:sz w:val="28"/>
          <w:szCs w:val="28"/>
        </w:rPr>
        <w:t>- Диаметр обрабатываемых подложек до 300мм. (пластины большего диаметра по запросу).</w:t>
      </w:r>
    </w:p>
    <w:p w:rsidR="0059733A" w:rsidRDefault="0069582F">
      <w:pPr>
        <w:pStyle w:val="af3"/>
        <w:shd w:val="clear" w:color="auto" w:fill="FFFFFF"/>
        <w:spacing w:beforeAutospacing="0" w:after="0" w:afterAutospacing="0" w:line="360" w:lineRule="auto"/>
        <w:jc w:val="both"/>
        <w:rPr>
          <w:color w:val="000000"/>
          <w:sz w:val="28"/>
          <w:szCs w:val="28"/>
        </w:rPr>
      </w:pPr>
      <w:r>
        <w:rPr>
          <w:color w:val="000000"/>
          <w:sz w:val="28"/>
          <w:szCs w:val="28"/>
        </w:rPr>
        <w:t>-</w:t>
      </w:r>
      <w:r>
        <w:rPr>
          <w:rStyle w:val="apple-converted-space"/>
          <w:color w:val="000000"/>
          <w:sz w:val="28"/>
          <w:szCs w:val="28"/>
          <w:lang w:val="en-US"/>
        </w:rPr>
        <w:t> </w:t>
      </w:r>
      <w:r>
        <w:rPr>
          <w:color w:val="000000"/>
          <w:sz w:val="28"/>
          <w:szCs w:val="28"/>
        </w:rPr>
        <w:t>Оснащение вакуумный загрузочным шлюзом (опция)</w:t>
      </w:r>
    </w:p>
    <w:p w:rsidR="0059733A" w:rsidRDefault="0069582F">
      <w:pPr>
        <w:pStyle w:val="af3"/>
        <w:shd w:val="clear" w:color="auto" w:fill="FFFFFF"/>
        <w:spacing w:beforeAutospacing="0" w:after="0" w:afterAutospacing="0" w:line="360" w:lineRule="auto"/>
        <w:jc w:val="both"/>
        <w:rPr>
          <w:color w:val="000000"/>
          <w:sz w:val="28"/>
          <w:szCs w:val="28"/>
        </w:rPr>
      </w:pPr>
      <w:r>
        <w:rPr>
          <w:color w:val="000000"/>
          <w:sz w:val="28"/>
          <w:szCs w:val="28"/>
        </w:rPr>
        <w:t>- Обучение работе на системе на заводе </w:t>
      </w:r>
    </w:p>
    <w:p w:rsidR="0059733A" w:rsidRDefault="0059733A">
      <w:pPr>
        <w:pStyle w:val="glava"/>
        <w:shd w:val="clear" w:color="auto" w:fill="FFFFFF"/>
        <w:spacing w:beforeAutospacing="0" w:after="0" w:afterAutospacing="0" w:line="360" w:lineRule="auto"/>
        <w:jc w:val="both"/>
        <w:rPr>
          <w:bCs/>
          <w:sz w:val="28"/>
          <w:szCs w:val="28"/>
        </w:rPr>
      </w:pPr>
    </w:p>
    <w:p w:rsidR="0059733A" w:rsidRDefault="0059733A">
      <w:pPr>
        <w:pStyle w:val="glava"/>
        <w:shd w:val="clear" w:color="auto" w:fill="FFFFFF"/>
        <w:spacing w:beforeAutospacing="0" w:after="0" w:afterAutospacing="0" w:line="360" w:lineRule="auto"/>
        <w:ind w:firstLine="709"/>
        <w:jc w:val="both"/>
        <w:rPr>
          <w:bCs/>
          <w:sz w:val="28"/>
          <w:szCs w:val="28"/>
        </w:rPr>
      </w:pPr>
    </w:p>
    <w:p w:rsidR="0059733A" w:rsidRDefault="0069582F">
      <w:pPr>
        <w:spacing w:after="0" w:line="360" w:lineRule="auto"/>
        <w:ind w:firstLine="709"/>
        <w:jc w:val="both"/>
        <w:rPr>
          <w:rFonts w:ascii="Times New Roman" w:hAnsi="Times New Roman" w:cs="Times New Roman"/>
          <w:b/>
          <w:sz w:val="28"/>
          <w:szCs w:val="28"/>
          <w:highlight w:val="white"/>
        </w:rPr>
      </w:pPr>
      <w:r>
        <w:rPr>
          <w:rFonts w:ascii="Times New Roman" w:hAnsi="Times New Roman" w:cs="Times New Roman"/>
          <w:b/>
          <w:bCs/>
          <w:sz w:val="28"/>
          <w:szCs w:val="28"/>
        </w:rPr>
        <w:t>4.5 Сравнение себестоимостей изготовления детали</w:t>
      </w:r>
    </w:p>
    <w:p w:rsidR="0059733A" w:rsidRDefault="0059733A">
      <w:pPr>
        <w:spacing w:after="0" w:line="336" w:lineRule="auto"/>
        <w:ind w:firstLine="709"/>
        <w:contextualSpacing/>
        <w:rPr>
          <w:rFonts w:ascii="Times New Roman" w:eastAsia="Calibri" w:hAnsi="Times New Roman" w:cs="Times New Roman"/>
          <w:sz w:val="28"/>
          <w:szCs w:val="28"/>
        </w:rPr>
      </w:pPr>
    </w:p>
    <w:p w:rsidR="0059733A" w:rsidRDefault="0069582F">
      <w:pPr>
        <w:spacing w:after="0" w:line="336" w:lineRule="auto"/>
        <w:ind w:firstLine="709"/>
        <w:contextualSpacing/>
        <w:rPr>
          <w:rFonts w:ascii="Times New Roman" w:eastAsia="Calibri" w:hAnsi="Times New Roman" w:cs="Times New Roman"/>
          <w:sz w:val="28"/>
          <w:szCs w:val="28"/>
        </w:rPr>
      </w:pPr>
      <w:r>
        <w:rPr>
          <w:rFonts w:ascii="Times New Roman" w:eastAsia="Calibri" w:hAnsi="Times New Roman" w:cs="Times New Roman"/>
          <w:sz w:val="28"/>
          <w:szCs w:val="28"/>
        </w:rPr>
        <w:t>Калькуляция себестоимости изготовления детали традиционными технологиями:</w:t>
      </w:r>
    </w:p>
    <w:p w:rsidR="0059733A" w:rsidRDefault="0069582F">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Деталь – Гильза</w:t>
      </w:r>
    </w:p>
    <w:p w:rsidR="0059733A" w:rsidRDefault="0069582F">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Годовая программа – 9500 шт.</w:t>
      </w:r>
    </w:p>
    <w:p w:rsidR="0059733A" w:rsidRDefault="0069582F">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Марка металла – 12ХН3А   </w:t>
      </w:r>
    </w:p>
    <w:p w:rsidR="0059733A" w:rsidRDefault="0069582F">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Вид заготовки – поковка</w:t>
      </w:r>
    </w:p>
    <w:p w:rsidR="0059733A" w:rsidRDefault="0069582F">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Вес заготовки, в кг – 0,08</w:t>
      </w:r>
    </w:p>
    <w:p w:rsidR="0059733A" w:rsidRDefault="0069582F">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Вес детали, в кг – 0,03</w:t>
      </w:r>
    </w:p>
    <w:p w:rsidR="0059733A" w:rsidRDefault="0059733A">
      <w:pPr>
        <w:spacing w:line="360" w:lineRule="auto"/>
        <w:ind w:firstLine="709"/>
        <w:rPr>
          <w:rFonts w:ascii="Times New Roman" w:hAnsi="Times New Roman" w:cs="Times New Roman"/>
          <w:sz w:val="28"/>
          <w:szCs w:val="28"/>
        </w:rPr>
      </w:pPr>
    </w:p>
    <w:p w:rsidR="0059733A" w:rsidRDefault="0059733A">
      <w:pPr>
        <w:spacing w:line="360" w:lineRule="auto"/>
        <w:ind w:firstLine="709"/>
        <w:rPr>
          <w:rFonts w:ascii="Times New Roman" w:hAnsi="Times New Roman" w:cs="Times New Roman"/>
          <w:sz w:val="28"/>
          <w:szCs w:val="28"/>
        </w:rPr>
      </w:pPr>
    </w:p>
    <w:p w:rsidR="0059733A" w:rsidRDefault="0069582F">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lastRenderedPageBreak/>
        <w:t>Таблица 6 – Техпроцесс изготовления детали «Гильза»</w:t>
      </w:r>
    </w:p>
    <w:tbl>
      <w:tblPr>
        <w:tblpPr w:leftFromText="180" w:rightFromText="180" w:vertAnchor="text" w:horzAnchor="margin" w:tblpXSpec="center" w:tblpY="182"/>
        <w:tblW w:w="10031"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1E0"/>
      </w:tblPr>
      <w:tblGrid>
        <w:gridCol w:w="817"/>
        <w:gridCol w:w="2977"/>
        <w:gridCol w:w="2835"/>
        <w:gridCol w:w="1133"/>
        <w:gridCol w:w="993"/>
        <w:gridCol w:w="1276"/>
      </w:tblGrid>
      <w:tr w:rsidR="0059733A">
        <w:trPr>
          <w:trHeight w:val="1020"/>
          <w:jc w:val="center"/>
        </w:trPr>
        <w:tc>
          <w:tcPr>
            <w:tcW w:w="81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59733A" w:rsidRDefault="0069582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297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59733A" w:rsidRDefault="0069582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Наименование </w:t>
            </w:r>
          </w:p>
          <w:p w:rsidR="0059733A" w:rsidRDefault="0069582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операции</w:t>
            </w: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59733A" w:rsidRDefault="0069582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Модель</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59733A" w:rsidRDefault="0069582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tшт (мин)</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59733A" w:rsidRDefault="0069582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tп.з.</w:t>
            </w:r>
          </w:p>
          <w:p w:rsidR="0059733A" w:rsidRDefault="0069582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(мин)</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59733A" w:rsidRDefault="0069582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Разряд </w:t>
            </w:r>
          </w:p>
          <w:p w:rsidR="0059733A" w:rsidRDefault="0069582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работ</w:t>
            </w:r>
          </w:p>
        </w:tc>
      </w:tr>
      <w:tr w:rsidR="0059733A">
        <w:trPr>
          <w:trHeight w:val="510"/>
          <w:jc w:val="center"/>
        </w:trPr>
        <w:tc>
          <w:tcPr>
            <w:tcW w:w="81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59733A" w:rsidRDefault="0069582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010</w:t>
            </w:r>
          </w:p>
        </w:tc>
        <w:tc>
          <w:tcPr>
            <w:tcW w:w="297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59733A" w:rsidRDefault="0069582F">
            <w:pPr>
              <w:spacing w:after="0" w:line="240" w:lineRule="auto"/>
              <w:ind w:right="-108"/>
              <w:rPr>
                <w:rFonts w:ascii="Times New Roman" w:hAnsi="Times New Roman" w:cs="Times New Roman"/>
                <w:sz w:val="28"/>
                <w:szCs w:val="28"/>
              </w:rPr>
            </w:pPr>
            <w:r>
              <w:rPr>
                <w:rFonts w:ascii="Times New Roman" w:hAnsi="Times New Roman" w:cs="Times New Roman"/>
                <w:sz w:val="28"/>
                <w:szCs w:val="28"/>
              </w:rPr>
              <w:t>Токарная с ЧПУ</w:t>
            </w: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59733A" w:rsidRDefault="0069582F">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rPr>
              <w:t>СТХ</w:t>
            </w:r>
            <w:r>
              <w:rPr>
                <w:rFonts w:ascii="Times New Roman" w:hAnsi="Times New Roman" w:cs="Times New Roman"/>
                <w:sz w:val="28"/>
                <w:szCs w:val="28"/>
                <w:lang w:val="en-US"/>
              </w:rPr>
              <w:t xml:space="preserve"> gamma 2000 TC</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59733A" w:rsidRDefault="0069582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2,53</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59733A" w:rsidRDefault="0069582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28</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59733A" w:rsidRDefault="0069582F">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4</w:t>
            </w:r>
          </w:p>
        </w:tc>
      </w:tr>
      <w:tr w:rsidR="0059733A">
        <w:trPr>
          <w:trHeight w:val="510"/>
          <w:jc w:val="center"/>
        </w:trPr>
        <w:tc>
          <w:tcPr>
            <w:tcW w:w="81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59733A" w:rsidRDefault="0069582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015</w:t>
            </w:r>
          </w:p>
        </w:tc>
        <w:tc>
          <w:tcPr>
            <w:tcW w:w="297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59733A" w:rsidRDefault="0069582F">
            <w:pPr>
              <w:spacing w:after="0" w:line="240" w:lineRule="auto"/>
              <w:ind w:right="-108"/>
              <w:rPr>
                <w:rFonts w:ascii="Times New Roman" w:hAnsi="Times New Roman" w:cs="Times New Roman"/>
                <w:sz w:val="28"/>
                <w:szCs w:val="28"/>
              </w:rPr>
            </w:pPr>
            <w:r>
              <w:rPr>
                <w:rFonts w:ascii="Times New Roman" w:hAnsi="Times New Roman" w:cs="Times New Roman"/>
                <w:sz w:val="28"/>
                <w:szCs w:val="28"/>
              </w:rPr>
              <w:t>Токарно-винторезная</w:t>
            </w: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59733A" w:rsidRDefault="0069582F">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en-US"/>
              </w:rPr>
              <w:t>1B625</w:t>
            </w:r>
            <w:r>
              <w:rPr>
                <w:rFonts w:ascii="Times New Roman" w:hAnsi="Times New Roman" w:cs="Times New Roman"/>
                <w:sz w:val="28"/>
                <w:szCs w:val="28"/>
              </w:rPr>
              <w:t>МП</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59733A" w:rsidRDefault="0069582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0,52</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59733A" w:rsidRDefault="0069582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59733A" w:rsidRDefault="0069582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r>
      <w:tr w:rsidR="0059733A">
        <w:trPr>
          <w:trHeight w:val="510"/>
          <w:jc w:val="center"/>
        </w:trPr>
        <w:tc>
          <w:tcPr>
            <w:tcW w:w="81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59733A" w:rsidRDefault="0069582F">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020</w:t>
            </w:r>
          </w:p>
        </w:tc>
        <w:tc>
          <w:tcPr>
            <w:tcW w:w="297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59733A" w:rsidRDefault="0069582F">
            <w:pPr>
              <w:spacing w:after="0" w:line="240" w:lineRule="auto"/>
              <w:ind w:right="-108"/>
              <w:rPr>
                <w:rFonts w:ascii="Times New Roman" w:hAnsi="Times New Roman" w:cs="Times New Roman"/>
                <w:sz w:val="28"/>
                <w:szCs w:val="28"/>
              </w:rPr>
            </w:pPr>
            <w:r>
              <w:rPr>
                <w:rFonts w:ascii="Times New Roman" w:hAnsi="Times New Roman" w:cs="Times New Roman"/>
                <w:sz w:val="28"/>
                <w:szCs w:val="28"/>
              </w:rPr>
              <w:t>Токарная с ЧПУ</w:t>
            </w: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59733A" w:rsidRDefault="0069582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СТХ</w:t>
            </w:r>
            <w:r>
              <w:rPr>
                <w:rFonts w:ascii="Times New Roman" w:hAnsi="Times New Roman" w:cs="Times New Roman"/>
                <w:sz w:val="28"/>
                <w:szCs w:val="28"/>
                <w:lang w:val="en-US"/>
              </w:rPr>
              <w:t xml:space="preserve"> gamma 2000 TC</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59733A" w:rsidRDefault="0069582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4,11</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59733A" w:rsidRDefault="0069582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32</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59733A" w:rsidRDefault="0069582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r>
      <w:tr w:rsidR="0059733A">
        <w:trPr>
          <w:trHeight w:val="510"/>
          <w:jc w:val="center"/>
        </w:trPr>
        <w:tc>
          <w:tcPr>
            <w:tcW w:w="81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59733A" w:rsidRDefault="0069582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030</w:t>
            </w:r>
          </w:p>
        </w:tc>
        <w:tc>
          <w:tcPr>
            <w:tcW w:w="297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59733A" w:rsidRDefault="0069582F">
            <w:pPr>
              <w:spacing w:after="0" w:line="240" w:lineRule="auto"/>
              <w:ind w:right="-108"/>
              <w:rPr>
                <w:rFonts w:ascii="Times New Roman" w:hAnsi="Times New Roman" w:cs="Times New Roman"/>
                <w:sz w:val="28"/>
                <w:szCs w:val="28"/>
              </w:rPr>
            </w:pPr>
            <w:r>
              <w:rPr>
                <w:rFonts w:ascii="Times New Roman" w:hAnsi="Times New Roman" w:cs="Times New Roman"/>
                <w:sz w:val="28"/>
                <w:szCs w:val="28"/>
              </w:rPr>
              <w:t>Доводочная</w:t>
            </w: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59733A" w:rsidRDefault="0069582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3922</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59733A" w:rsidRDefault="0069582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1,05</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59733A" w:rsidRDefault="0069582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59733A" w:rsidRDefault="0069582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r>
      <w:tr w:rsidR="0059733A">
        <w:trPr>
          <w:trHeight w:val="850"/>
          <w:jc w:val="center"/>
        </w:trPr>
        <w:tc>
          <w:tcPr>
            <w:tcW w:w="81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59733A" w:rsidRDefault="0069582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050</w:t>
            </w:r>
          </w:p>
        </w:tc>
        <w:tc>
          <w:tcPr>
            <w:tcW w:w="297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59733A" w:rsidRDefault="0069582F">
            <w:pPr>
              <w:spacing w:after="0" w:line="240" w:lineRule="auto"/>
              <w:rPr>
                <w:rFonts w:ascii="Times New Roman" w:hAnsi="Times New Roman" w:cs="Times New Roman"/>
                <w:sz w:val="28"/>
                <w:szCs w:val="28"/>
              </w:rPr>
            </w:pPr>
            <w:r>
              <w:rPr>
                <w:rFonts w:ascii="Times New Roman" w:hAnsi="Times New Roman" w:cs="Times New Roman"/>
                <w:sz w:val="28"/>
                <w:szCs w:val="28"/>
              </w:rPr>
              <w:t>Круглошлифовальная с ЧПУ</w:t>
            </w: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59733A" w:rsidRDefault="0069582F">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GU-3250CNC Paragon</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59733A" w:rsidRDefault="0069582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2,72</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59733A" w:rsidRDefault="0069582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26</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59733A" w:rsidRDefault="0069582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w:t>
            </w:r>
          </w:p>
        </w:tc>
      </w:tr>
      <w:tr w:rsidR="0059733A">
        <w:trPr>
          <w:trHeight w:val="510"/>
          <w:jc w:val="center"/>
        </w:trPr>
        <w:tc>
          <w:tcPr>
            <w:tcW w:w="81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59733A" w:rsidRDefault="0069582F">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en-US"/>
              </w:rPr>
              <w:t>0</w:t>
            </w:r>
            <w:r>
              <w:rPr>
                <w:rFonts w:ascii="Times New Roman" w:hAnsi="Times New Roman" w:cs="Times New Roman"/>
                <w:sz w:val="28"/>
                <w:szCs w:val="28"/>
              </w:rPr>
              <w:t>55</w:t>
            </w:r>
          </w:p>
        </w:tc>
        <w:tc>
          <w:tcPr>
            <w:tcW w:w="297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59733A" w:rsidRDefault="0069582F">
            <w:pPr>
              <w:spacing w:after="0" w:line="240" w:lineRule="auto"/>
              <w:rPr>
                <w:rFonts w:ascii="Times New Roman" w:hAnsi="Times New Roman" w:cs="Times New Roman"/>
                <w:sz w:val="28"/>
                <w:szCs w:val="28"/>
              </w:rPr>
            </w:pPr>
            <w:r>
              <w:rPr>
                <w:rFonts w:ascii="Times New Roman" w:hAnsi="Times New Roman" w:cs="Times New Roman"/>
                <w:sz w:val="28"/>
                <w:szCs w:val="28"/>
              </w:rPr>
              <w:t>Доводочная</w:t>
            </w: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59733A" w:rsidRDefault="0069582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3922</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59733A" w:rsidRDefault="0069582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0,89</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59733A" w:rsidRDefault="0069582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59733A" w:rsidRDefault="0069582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r>
    </w:tbl>
    <w:p w:rsidR="0059733A" w:rsidRDefault="0059733A">
      <w:pPr>
        <w:spacing w:line="360" w:lineRule="auto"/>
        <w:contextualSpacing/>
        <w:rPr>
          <w:rFonts w:ascii="Times New Roman" w:eastAsia="Calibri" w:hAnsi="Times New Roman" w:cs="Times New Roman"/>
          <w:sz w:val="28"/>
          <w:szCs w:val="28"/>
        </w:rPr>
      </w:pPr>
    </w:p>
    <w:p w:rsidR="0059733A" w:rsidRDefault="0069582F">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1. Затраты на материалы</w:t>
      </w:r>
    </w:p>
    <w:p w:rsidR="0059733A" w:rsidRDefault="0069582F">
      <w:pPr>
        <w:spacing w:after="0" w:line="360" w:lineRule="auto"/>
        <w:ind w:left="2835" w:firstLine="709"/>
        <w:rPr>
          <w:rFonts w:ascii="Times New Roman" w:hAnsi="Times New Roman" w:cs="Times New Roman"/>
          <w:sz w:val="28"/>
          <w:szCs w:val="28"/>
        </w:rPr>
      </w:pPr>
      <m:oMath>
        <m:r>
          <w:rPr>
            <w:rFonts w:ascii="Cambria Math" w:hAnsi="Cambria Math"/>
          </w:rPr>
          <m:t>М=К⋅</m:t>
        </m:r>
        <m:sSub>
          <m:sSubPr>
            <m:ctrlPr>
              <w:rPr>
                <w:rFonts w:ascii="Cambria Math" w:hAnsi="Cambria Math"/>
              </w:rPr>
            </m:ctrlPr>
          </m:sSubPr>
          <m:e>
            <m:r>
              <w:rPr>
                <w:rFonts w:ascii="Cambria Math" w:hAnsi="Cambria Math"/>
              </w:rPr>
              <m:t>Ц</m:t>
            </m:r>
          </m:e>
          <m:sub>
            <m:r>
              <w:rPr>
                <w:rFonts w:ascii="Cambria Math" w:hAnsi="Cambria Math"/>
              </w:rPr>
              <m:t>м</m:t>
            </m:r>
          </m:sub>
        </m:sSub>
        <m:r>
          <w:rPr>
            <w:rFonts w:ascii="Cambria Math" w:hAnsi="Cambria Math"/>
          </w:rPr>
          <m:t>⋅</m:t>
        </m:r>
        <m:sSub>
          <m:sSubPr>
            <m:ctrlPr>
              <w:rPr>
                <w:rFonts w:ascii="Cambria Math" w:hAnsi="Cambria Math"/>
              </w:rPr>
            </m:ctrlPr>
          </m:sSubPr>
          <m:e>
            <m:r>
              <w:rPr>
                <w:rFonts w:ascii="Cambria Math" w:hAnsi="Cambria Math"/>
              </w:rPr>
              <m:t>В</m:t>
            </m:r>
          </m:e>
          <m:sub>
            <m:r>
              <w:rPr>
                <w:rFonts w:ascii="Cambria Math" w:hAnsi="Cambria Math"/>
              </w:rPr>
              <m:t>з</m:t>
            </m:r>
          </m:sub>
        </m:sSub>
        <m:r>
          <w:rPr>
            <w:rFonts w:ascii="Cambria Math" w:hAnsi="Cambria Math"/>
          </w:rPr>
          <m:t>-</m:t>
        </m:r>
        <m:sSub>
          <m:sSubPr>
            <m:ctrlPr>
              <w:rPr>
                <w:rFonts w:ascii="Cambria Math" w:hAnsi="Cambria Math"/>
              </w:rPr>
            </m:ctrlPr>
          </m:sSubPr>
          <m:e>
            <m:r>
              <w:rPr>
                <w:rFonts w:ascii="Cambria Math" w:hAnsi="Cambria Math"/>
              </w:rPr>
              <m:t>Ц</m:t>
            </m:r>
          </m:e>
          <m:sub>
            <m:r>
              <w:rPr>
                <w:rFonts w:ascii="Cambria Math" w:hAnsi="Cambria Math"/>
              </w:rPr>
              <m:t>о</m:t>
            </m:r>
          </m:sub>
        </m:sSub>
        <m:r>
          <w:rPr>
            <w:rFonts w:ascii="Cambria Math" w:hAnsi="Cambria Math"/>
          </w:rPr>
          <m:t>⋅</m:t>
        </m:r>
        <m:sSub>
          <m:sSubPr>
            <m:ctrlPr>
              <w:rPr>
                <w:rFonts w:ascii="Cambria Math" w:hAnsi="Cambria Math"/>
              </w:rPr>
            </m:ctrlPr>
          </m:sSubPr>
          <m:e>
            <m:r>
              <w:rPr>
                <w:rFonts w:ascii="Cambria Math" w:hAnsi="Cambria Math"/>
              </w:rPr>
              <m:t>в</m:t>
            </m:r>
          </m:e>
          <m:sub>
            <m:r>
              <w:rPr>
                <w:rFonts w:ascii="Cambria Math" w:hAnsi="Cambria Math"/>
              </w:rPr>
              <m:t>о</m:t>
            </m:r>
          </m:sub>
        </m:sSub>
      </m:oMath>
      <w:r>
        <w:rPr>
          <w:rFonts w:ascii="Times New Roman" w:hAnsi="Times New Roman" w:cs="Times New Roman"/>
          <w:position w:val="-11"/>
          <w:sz w:val="28"/>
          <w:szCs w:val="28"/>
        </w:rPr>
        <w:t>,</w:t>
      </w:r>
      <w:r>
        <w:rPr>
          <w:rFonts w:ascii="Times New Roman" w:hAnsi="Times New Roman" w:cs="Times New Roman"/>
          <w:position w:val="-11"/>
          <w:sz w:val="28"/>
          <w:szCs w:val="28"/>
        </w:rPr>
        <w:tab/>
      </w:r>
      <w:r>
        <w:rPr>
          <w:rFonts w:ascii="Times New Roman" w:hAnsi="Times New Roman" w:cs="Times New Roman"/>
          <w:position w:val="-11"/>
          <w:sz w:val="28"/>
          <w:szCs w:val="28"/>
        </w:rPr>
        <w:tab/>
      </w:r>
      <w:r>
        <w:rPr>
          <w:rFonts w:ascii="Times New Roman" w:hAnsi="Times New Roman" w:cs="Times New Roman"/>
          <w:position w:val="-11"/>
          <w:sz w:val="28"/>
          <w:szCs w:val="28"/>
        </w:rPr>
        <w:tab/>
        <w:t>(2) [8]</w:t>
      </w:r>
    </w:p>
    <w:p w:rsidR="0059733A" w:rsidRDefault="0069582F">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где  </w:t>
      </w:r>
      <m:oMath>
        <m:r>
          <w:rPr>
            <w:rFonts w:ascii="Cambria Math" w:hAnsi="Cambria Math"/>
          </w:rPr>
          <m:t>К</m:t>
        </m:r>
      </m:oMath>
      <w:r>
        <w:rPr>
          <w:rFonts w:ascii="Times New Roman" w:hAnsi="Times New Roman" w:cs="Times New Roman"/>
          <w:sz w:val="28"/>
          <w:szCs w:val="28"/>
        </w:rPr>
        <w:t xml:space="preserve"> – коэффициент, учитывающий транспортно-заготовительные расходы; </w:t>
      </w:r>
    </w:p>
    <w:p w:rsidR="0059733A" w:rsidRDefault="0069582F">
      <w:pPr>
        <w:spacing w:after="0" w:line="360" w:lineRule="auto"/>
        <w:ind w:left="3540" w:firstLine="4"/>
        <w:rPr>
          <w:rFonts w:ascii="Times New Roman" w:hAnsi="Times New Roman" w:cs="Times New Roman"/>
          <w:sz w:val="28"/>
          <w:szCs w:val="28"/>
        </w:rPr>
      </w:pPr>
      <m:oMath>
        <m:r>
          <w:rPr>
            <w:rFonts w:ascii="Cambria Math" w:hAnsi="Cambria Math"/>
          </w:rPr>
          <m:t>К=1+</m:t>
        </m:r>
        <m:f>
          <m:fPr>
            <m:ctrlPr>
              <w:rPr>
                <w:rFonts w:ascii="Cambria Math" w:hAnsi="Cambria Math"/>
              </w:rPr>
            </m:ctrlPr>
          </m:fPr>
          <m:num>
            <m:r>
              <m:rPr>
                <m:lit/>
                <m:nor/>
              </m:rPr>
              <w:rPr>
                <w:rFonts w:ascii="Cambria Math" w:hAnsi="Cambria Math"/>
              </w:rPr>
              <m:t>ТЗР</m:t>
            </m:r>
          </m:num>
          <m:den>
            <m:r>
              <m:rPr>
                <m:lit/>
                <m:nor/>
              </m:rPr>
              <w:rPr>
                <w:rFonts w:ascii="Cambria Math" w:hAnsi="Cambria Math"/>
              </w:rPr>
              <m:t>100</m:t>
            </m:r>
          </m:den>
        </m:f>
        <m:r>
          <w:rPr>
            <w:rFonts w:ascii="Cambria Math" w:hAnsi="Cambria Math"/>
          </w:rPr>
          <m:t>=1+</m:t>
        </m:r>
        <m:f>
          <m:fPr>
            <m:ctrlPr>
              <w:rPr>
                <w:rFonts w:ascii="Cambria Math" w:hAnsi="Cambria Math"/>
              </w:rPr>
            </m:ctrlPr>
          </m:fPr>
          <m:num>
            <m:r>
              <m:rPr>
                <m:lit/>
                <m:nor/>
              </m:rPr>
              <w:rPr>
                <w:rFonts w:ascii="Cambria Math" w:hAnsi="Cambria Math"/>
              </w:rPr>
              <m:t>11</m:t>
            </m:r>
          </m:num>
          <m:den>
            <m:r>
              <m:rPr>
                <m:lit/>
                <m:nor/>
              </m:rPr>
              <w:rPr>
                <w:rFonts w:ascii="Cambria Math" w:hAnsi="Cambria Math"/>
              </w:rPr>
              <m:t>100</m:t>
            </m:r>
          </m:den>
        </m:f>
        <m:r>
          <w:rPr>
            <w:rFonts w:ascii="Cambria Math" w:hAnsi="Cambria Math"/>
          </w:rPr>
          <m:t>=1,</m:t>
        </m:r>
        <m:r>
          <m:rPr>
            <m:lit/>
            <m:nor/>
          </m:rPr>
          <w:rPr>
            <w:rFonts w:ascii="Cambria Math" w:hAnsi="Cambria Math"/>
          </w:rPr>
          <m:t>11</m:t>
        </m:r>
      </m:oMath>
      <w:r>
        <w:rPr>
          <w:rFonts w:ascii="Times New Roman" w:hAnsi="Times New Roman" w:cs="Times New Roman"/>
          <w:position w:val="-23"/>
          <w:sz w:val="28"/>
          <w:szCs w:val="28"/>
        </w:rPr>
        <w:t>,</w:t>
      </w:r>
      <w:r>
        <w:rPr>
          <w:rFonts w:ascii="Times New Roman" w:hAnsi="Times New Roman" w:cs="Times New Roman"/>
          <w:position w:val="-23"/>
          <w:sz w:val="28"/>
          <w:szCs w:val="28"/>
        </w:rPr>
        <w:tab/>
      </w:r>
      <w:r>
        <w:rPr>
          <w:rFonts w:ascii="Times New Roman" w:hAnsi="Times New Roman" w:cs="Times New Roman"/>
          <w:position w:val="-23"/>
          <w:sz w:val="28"/>
          <w:szCs w:val="28"/>
        </w:rPr>
        <w:tab/>
        <w:t xml:space="preserve">(3) [8] </w:t>
      </w:r>
    </w:p>
    <w:p w:rsidR="0059733A" w:rsidRDefault="00DF12E6">
      <w:pPr>
        <w:spacing w:after="0" w:line="360" w:lineRule="auto"/>
        <w:ind w:firstLine="1276"/>
        <w:rPr>
          <w:rFonts w:ascii="Times New Roman" w:hAnsi="Times New Roman" w:cs="Times New Roman"/>
          <w:sz w:val="28"/>
          <w:szCs w:val="28"/>
        </w:rPr>
      </w:pPr>
      <m:oMath>
        <m:sSub>
          <m:sSubPr>
            <m:ctrlPr>
              <w:rPr>
                <w:rFonts w:ascii="Cambria Math" w:hAnsi="Cambria Math"/>
              </w:rPr>
            </m:ctrlPr>
          </m:sSubPr>
          <m:e>
            <m:r>
              <w:rPr>
                <w:rFonts w:ascii="Cambria Math" w:hAnsi="Cambria Math"/>
              </w:rPr>
              <m:t>Ц</m:t>
            </m:r>
          </m:e>
          <m:sub>
            <m:r>
              <w:rPr>
                <w:rFonts w:ascii="Cambria Math" w:hAnsi="Cambria Math"/>
              </w:rPr>
              <m:t>м</m:t>
            </m:r>
          </m:sub>
        </m:sSub>
      </m:oMath>
      <w:r w:rsidR="0069582F">
        <w:rPr>
          <w:rFonts w:ascii="Times New Roman" w:hAnsi="Times New Roman" w:cs="Times New Roman"/>
          <w:sz w:val="28"/>
          <w:szCs w:val="28"/>
        </w:rPr>
        <w:t xml:space="preserve"> – цена материала, руб.;</w:t>
      </w:r>
    </w:p>
    <w:p w:rsidR="0059733A" w:rsidRDefault="00DF12E6">
      <w:pPr>
        <w:spacing w:after="0" w:line="360" w:lineRule="auto"/>
        <w:ind w:firstLine="1276"/>
        <w:rPr>
          <w:rFonts w:ascii="Times New Roman" w:hAnsi="Times New Roman" w:cs="Times New Roman"/>
          <w:sz w:val="28"/>
          <w:szCs w:val="28"/>
        </w:rPr>
      </w:pPr>
      <m:oMath>
        <m:sSub>
          <m:sSubPr>
            <m:ctrlPr>
              <w:rPr>
                <w:rFonts w:ascii="Cambria Math" w:hAnsi="Cambria Math"/>
              </w:rPr>
            </m:ctrlPr>
          </m:sSubPr>
          <m:e>
            <m:r>
              <w:rPr>
                <w:rFonts w:ascii="Cambria Math" w:hAnsi="Cambria Math"/>
              </w:rPr>
              <m:t>В</m:t>
            </m:r>
          </m:e>
          <m:sub>
            <m:r>
              <w:rPr>
                <w:rFonts w:ascii="Cambria Math" w:hAnsi="Cambria Math"/>
              </w:rPr>
              <m:t>з</m:t>
            </m:r>
          </m:sub>
        </m:sSub>
      </m:oMath>
      <w:r w:rsidR="0069582F">
        <w:rPr>
          <w:rFonts w:ascii="Times New Roman" w:hAnsi="Times New Roman" w:cs="Times New Roman"/>
          <w:sz w:val="28"/>
          <w:szCs w:val="28"/>
        </w:rPr>
        <w:t>– вес заготовки, кг.;</w:t>
      </w:r>
    </w:p>
    <w:p w:rsidR="0059733A" w:rsidRDefault="00DF12E6">
      <w:pPr>
        <w:spacing w:after="0" w:line="360" w:lineRule="auto"/>
        <w:ind w:firstLine="1276"/>
        <w:rPr>
          <w:rFonts w:ascii="Times New Roman" w:hAnsi="Times New Roman" w:cs="Times New Roman"/>
          <w:sz w:val="28"/>
          <w:szCs w:val="28"/>
        </w:rPr>
      </w:pPr>
      <m:oMath>
        <m:sSub>
          <m:sSubPr>
            <m:ctrlPr>
              <w:rPr>
                <w:rFonts w:ascii="Cambria Math" w:hAnsi="Cambria Math"/>
              </w:rPr>
            </m:ctrlPr>
          </m:sSubPr>
          <m:e>
            <m:r>
              <w:rPr>
                <w:rFonts w:ascii="Cambria Math" w:hAnsi="Cambria Math"/>
              </w:rPr>
              <m:t>Ц</m:t>
            </m:r>
          </m:e>
          <m:sub>
            <m:r>
              <w:rPr>
                <w:rFonts w:ascii="Cambria Math" w:hAnsi="Cambria Math"/>
              </w:rPr>
              <m:t>о</m:t>
            </m:r>
          </m:sub>
        </m:sSub>
      </m:oMath>
      <w:r w:rsidR="0069582F">
        <w:rPr>
          <w:rFonts w:ascii="Times New Roman" w:hAnsi="Times New Roman" w:cs="Times New Roman"/>
          <w:sz w:val="28"/>
          <w:szCs w:val="28"/>
        </w:rPr>
        <w:t xml:space="preserve"> – цена отходов, руб.;</w:t>
      </w:r>
    </w:p>
    <w:p w:rsidR="0059733A" w:rsidRDefault="00DF12E6">
      <w:pPr>
        <w:spacing w:after="0" w:line="360" w:lineRule="auto"/>
        <w:ind w:firstLine="1276"/>
        <w:rPr>
          <w:rFonts w:ascii="Times New Roman" w:hAnsi="Times New Roman" w:cs="Times New Roman"/>
          <w:sz w:val="28"/>
          <w:szCs w:val="28"/>
        </w:rPr>
      </w:pPr>
      <m:oMath>
        <m:sSub>
          <m:sSubPr>
            <m:ctrlPr>
              <w:rPr>
                <w:rFonts w:ascii="Cambria Math" w:hAnsi="Cambria Math"/>
              </w:rPr>
            </m:ctrlPr>
          </m:sSubPr>
          <m:e>
            <m:r>
              <w:rPr>
                <w:rFonts w:ascii="Cambria Math" w:hAnsi="Cambria Math"/>
              </w:rPr>
              <m:t>в</m:t>
            </m:r>
          </m:e>
          <m:sub>
            <m:r>
              <w:rPr>
                <w:rFonts w:ascii="Cambria Math" w:hAnsi="Cambria Math"/>
              </w:rPr>
              <m:t>о</m:t>
            </m:r>
          </m:sub>
        </m:sSub>
      </m:oMath>
      <w:r w:rsidR="0069582F">
        <w:rPr>
          <w:rFonts w:ascii="Times New Roman" w:hAnsi="Times New Roman" w:cs="Times New Roman"/>
          <w:sz w:val="28"/>
          <w:szCs w:val="28"/>
        </w:rPr>
        <w:t>– вес отходов, кг.</w:t>
      </w:r>
    </w:p>
    <w:p w:rsidR="0059733A" w:rsidRDefault="0069582F">
      <w:pPr>
        <w:spacing w:after="0" w:line="360" w:lineRule="auto"/>
        <w:ind w:firstLine="709"/>
        <w:rPr>
          <w:rFonts w:ascii="Times New Roman" w:hAnsi="Times New Roman" w:cs="Times New Roman"/>
          <w:sz w:val="28"/>
          <w:szCs w:val="28"/>
        </w:rPr>
      </w:pPr>
      <m:oMathPara>
        <m:oMath>
          <m:r>
            <w:rPr>
              <w:rFonts w:ascii="Cambria Math" w:hAnsi="Cambria Math"/>
            </w:rPr>
            <m:t>М=1,</m:t>
          </m:r>
          <m:r>
            <m:rPr>
              <m:lit/>
              <m:nor/>
            </m:rPr>
            <w:rPr>
              <w:rFonts w:ascii="Cambria Math" w:hAnsi="Cambria Math"/>
            </w:rPr>
            <m:t>11</m:t>
          </m:r>
          <m:r>
            <w:rPr>
              <w:rFonts w:ascii="Cambria Math" w:hAnsi="Cambria Math"/>
            </w:rPr>
            <m:t>⋅4,</m:t>
          </m:r>
          <m:r>
            <m:rPr>
              <m:lit/>
              <m:nor/>
            </m:rPr>
            <w:rPr>
              <w:rFonts w:ascii="Cambria Math" w:hAnsi="Cambria Math"/>
            </w:rPr>
            <m:t>72</m:t>
          </m:r>
          <m:r>
            <w:rPr>
              <w:rFonts w:ascii="Cambria Math" w:hAnsi="Cambria Math"/>
            </w:rPr>
            <m:t>⋅0,</m:t>
          </m:r>
          <m:r>
            <m:rPr>
              <m:lit/>
              <m:nor/>
            </m:rPr>
            <w:rPr>
              <w:rFonts w:ascii="Cambria Math" w:hAnsi="Cambria Math"/>
            </w:rPr>
            <m:t>08</m:t>
          </m:r>
          <m:r>
            <w:rPr>
              <w:rFonts w:ascii="Cambria Math" w:hAnsi="Cambria Math"/>
            </w:rPr>
            <m:t>-1,</m:t>
          </m:r>
          <m:r>
            <m:rPr>
              <m:lit/>
              <m:nor/>
            </m:rPr>
            <w:rPr>
              <w:rFonts w:ascii="Cambria Math" w:hAnsi="Cambria Math"/>
            </w:rPr>
            <m:t>15</m:t>
          </m:r>
          <m:r>
            <w:rPr>
              <w:rFonts w:ascii="Cambria Math" w:hAnsi="Cambria Math"/>
            </w:rPr>
            <m:t>⋅0,</m:t>
          </m:r>
          <m:r>
            <m:rPr>
              <m:lit/>
              <m:nor/>
            </m:rPr>
            <w:rPr>
              <w:rFonts w:ascii="Cambria Math" w:hAnsi="Cambria Math"/>
            </w:rPr>
            <m:t>05</m:t>
          </m:r>
          <m:r>
            <w:rPr>
              <w:rFonts w:ascii="Cambria Math" w:hAnsi="Cambria Math"/>
            </w:rPr>
            <m:t>=0,</m:t>
          </m:r>
          <m:r>
            <m:rPr>
              <m:lit/>
              <m:nor/>
            </m:rPr>
            <w:rPr>
              <w:rFonts w:ascii="Cambria Math" w:hAnsi="Cambria Math"/>
            </w:rPr>
            <m:t>34</m:t>
          </m:r>
          <m:r>
            <w:rPr>
              <w:rFonts w:ascii="Cambria Math" w:hAnsi="Cambria Math"/>
            </w:rPr>
            <m:t>(</m:t>
          </m:r>
          <m:r>
            <m:rPr>
              <m:lit/>
              <m:nor/>
            </m:rPr>
            <w:rPr>
              <w:rFonts w:ascii="Cambria Math" w:hAnsi="Cambria Math"/>
            </w:rPr>
            <m:t>руб</m:t>
          </m:r>
          <m:f>
            <m:fPr>
              <m:type m:val="lin"/>
              <m:ctrlPr>
                <w:rPr>
                  <w:rFonts w:ascii="Cambria Math" w:hAnsi="Cambria Math"/>
                </w:rPr>
              </m:ctrlPr>
            </m:fPr>
            <m:num>
              <m:r>
                <m:rPr>
                  <m:lit/>
                  <m:nor/>
                </m:rPr>
                <w:rPr>
                  <w:rFonts w:ascii="Cambria Math" w:hAnsi="Cambria Math"/>
                </w:rPr>
                <m:t>.</m:t>
              </m:r>
            </m:num>
            <m:den>
              <m:r>
                <m:rPr>
                  <m:lit/>
                  <m:nor/>
                </m:rPr>
                <w:rPr>
                  <w:rFonts w:ascii="Cambria Math" w:hAnsi="Cambria Math"/>
                </w:rPr>
                <m:t>дет</m:t>
              </m:r>
            </m:den>
          </m:f>
          <m:r>
            <m:rPr>
              <m:lit/>
              <m:nor/>
            </m:rPr>
            <w:rPr>
              <w:rFonts w:ascii="Cambria Math" w:hAnsi="Cambria Math"/>
            </w:rPr>
            <m:t>.</m:t>
          </m:r>
          <m:r>
            <w:rPr>
              <w:rFonts w:ascii="Cambria Math" w:hAnsi="Cambria Math"/>
            </w:rPr>
            <m:t>)</m:t>
          </m:r>
        </m:oMath>
      </m:oMathPara>
    </w:p>
    <w:p w:rsidR="0059733A" w:rsidRDefault="0069582F">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2. Прямая заработная плата определяется по формуле:</w:t>
      </w:r>
    </w:p>
    <w:p w:rsidR="0059733A" w:rsidRDefault="00DF12E6">
      <w:pPr>
        <w:tabs>
          <w:tab w:val="left" w:pos="3760"/>
        </w:tabs>
        <w:spacing w:after="0" w:line="360" w:lineRule="auto"/>
        <w:ind w:left="2835" w:firstLine="709"/>
        <w:rPr>
          <w:rFonts w:ascii="Times New Roman" w:hAnsi="Times New Roman" w:cs="Times New Roman"/>
          <w:sz w:val="28"/>
          <w:szCs w:val="28"/>
        </w:rPr>
      </w:pPr>
      <m:oMath>
        <m:sSub>
          <m:sSubPr>
            <m:ctrlPr>
              <w:rPr>
                <w:rFonts w:ascii="Cambria Math" w:hAnsi="Cambria Math"/>
              </w:rPr>
            </m:ctrlPr>
          </m:sSubPr>
          <m:e>
            <m:r>
              <m:rPr>
                <m:lit/>
                <m:nor/>
              </m:rPr>
              <w:rPr>
                <w:rFonts w:ascii="Cambria Math" w:hAnsi="Cambria Math"/>
              </w:rPr>
              <m:t>ЗП</m:t>
            </m:r>
          </m:e>
          <m:sub>
            <m:r>
              <m:rPr>
                <m:lit/>
                <m:nor/>
              </m:rPr>
              <w:rPr>
                <w:rFonts w:ascii="Cambria Math" w:hAnsi="Cambria Math"/>
              </w:rPr>
              <m:t>пр</m:t>
            </m:r>
          </m:sub>
        </m:sSub>
        <m:r>
          <w:rPr>
            <w:rFonts w:ascii="Cambria Math" w:hAnsi="Cambria Math"/>
          </w:rPr>
          <m:t>=</m:t>
        </m:r>
        <m:nary>
          <m:naryPr>
            <m:chr m:val="∑"/>
            <m:subHide m:val="on"/>
            <m:supHide m:val="on"/>
            <m:ctrlPr>
              <w:rPr>
                <w:rFonts w:ascii="Cambria Math" w:hAnsi="Cambria Math"/>
              </w:rPr>
            </m:ctrlPr>
          </m:naryPr>
          <m:sub/>
          <m:sup/>
          <m:e>
            <m:sSub>
              <m:sSubPr>
                <m:ctrlPr>
                  <w:rPr>
                    <w:rFonts w:ascii="Cambria Math" w:hAnsi="Cambria Math"/>
                  </w:rPr>
                </m:ctrlPr>
              </m:sSubPr>
              <m:e>
                <m:r>
                  <w:rPr>
                    <w:rFonts w:ascii="Cambria Math" w:hAnsi="Cambria Math"/>
                  </w:rPr>
                  <m:t>R</m:t>
                </m:r>
              </m:e>
              <m:sub>
                <m:r>
                  <m:rPr>
                    <m:lit/>
                    <m:nor/>
                  </m:rPr>
                  <w:rPr>
                    <w:rFonts w:ascii="Cambria Math" w:hAnsi="Cambria Math"/>
                  </w:rPr>
                  <m:t>сд</m:t>
                </m:r>
              </m:sub>
            </m:sSub>
          </m:e>
        </m:nary>
      </m:oMath>
      <w:r w:rsidR="0069582F">
        <w:rPr>
          <w:rFonts w:ascii="Times New Roman" w:hAnsi="Times New Roman" w:cs="Times New Roman"/>
          <w:position w:val="-13"/>
          <w:sz w:val="28"/>
          <w:szCs w:val="28"/>
        </w:rPr>
        <w:t>,</w:t>
      </w:r>
      <w:r w:rsidR="0069582F">
        <w:rPr>
          <w:rFonts w:ascii="Times New Roman" w:hAnsi="Times New Roman" w:cs="Times New Roman"/>
          <w:position w:val="-13"/>
          <w:sz w:val="28"/>
          <w:szCs w:val="28"/>
        </w:rPr>
        <w:tab/>
      </w:r>
      <w:r w:rsidR="0069582F">
        <w:rPr>
          <w:rFonts w:ascii="Times New Roman" w:hAnsi="Times New Roman" w:cs="Times New Roman"/>
          <w:position w:val="-13"/>
          <w:sz w:val="28"/>
          <w:szCs w:val="28"/>
        </w:rPr>
        <w:tab/>
        <w:t xml:space="preserve">                    </w:t>
      </w:r>
      <w:r w:rsidR="0069582F">
        <w:rPr>
          <w:rFonts w:ascii="Times New Roman" w:hAnsi="Times New Roman" w:cs="Times New Roman"/>
          <w:position w:val="-13"/>
          <w:sz w:val="28"/>
          <w:szCs w:val="28"/>
        </w:rPr>
        <w:tab/>
        <w:t>(4)</w:t>
      </w:r>
      <w:r w:rsidR="0069582F">
        <w:rPr>
          <w:rFonts w:ascii="Times New Roman" w:hAnsi="Times New Roman" w:cs="Times New Roman"/>
          <w:sz w:val="28"/>
          <w:szCs w:val="28"/>
        </w:rPr>
        <w:t xml:space="preserve"> </w:t>
      </w:r>
      <w:r w:rsidR="0069582F">
        <w:rPr>
          <w:rFonts w:ascii="Times New Roman" w:hAnsi="Times New Roman" w:cs="Times New Roman"/>
          <w:position w:val="-13"/>
          <w:sz w:val="28"/>
          <w:szCs w:val="28"/>
        </w:rPr>
        <w:t>[8]</w:t>
      </w:r>
    </w:p>
    <w:p w:rsidR="0059733A" w:rsidRDefault="00DF12E6">
      <w:pPr>
        <w:spacing w:after="0" w:line="360" w:lineRule="auto"/>
        <w:ind w:left="2835" w:firstLine="709"/>
        <w:rPr>
          <w:rFonts w:ascii="Times New Roman" w:hAnsi="Times New Roman" w:cs="Times New Roman"/>
          <w:sz w:val="28"/>
          <w:szCs w:val="28"/>
        </w:rPr>
      </w:pPr>
      <m:oMath>
        <m:sSub>
          <m:sSubPr>
            <m:ctrlPr>
              <w:rPr>
                <w:rFonts w:ascii="Cambria Math" w:hAnsi="Cambria Math"/>
              </w:rPr>
            </m:ctrlPr>
          </m:sSubPr>
          <m:e>
            <m:r>
              <w:rPr>
                <w:rFonts w:ascii="Cambria Math" w:hAnsi="Cambria Math"/>
              </w:rPr>
              <m:t>R</m:t>
            </m:r>
          </m:e>
          <m:sub>
            <m:r>
              <m:rPr>
                <m:lit/>
                <m:nor/>
              </m:rPr>
              <w:rPr>
                <w:rFonts w:ascii="Cambria Math" w:hAnsi="Cambria Math"/>
              </w:rPr>
              <m:t>сд</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С</m:t>
                </m:r>
              </m:e>
              <m:sub>
                <m:r>
                  <m:rPr>
                    <m:lit/>
                    <m:nor/>
                  </m:rPr>
                  <w:rPr>
                    <w:rFonts w:ascii="Cambria Math" w:hAnsi="Cambria Math"/>
                  </w:rPr>
                  <m:t>час</m:t>
                </m:r>
              </m:sub>
            </m:sSub>
            <m:r>
              <w:rPr>
                <w:rFonts w:ascii="Cambria Math" w:hAnsi="Cambria Math"/>
              </w:rPr>
              <m:t>*</m:t>
            </m:r>
            <m:sSub>
              <m:sSubPr>
                <m:ctrlPr>
                  <w:rPr>
                    <w:rFonts w:ascii="Cambria Math" w:hAnsi="Cambria Math"/>
                  </w:rPr>
                </m:ctrlPr>
              </m:sSubPr>
              <m:e>
                <m:r>
                  <w:rPr>
                    <w:rFonts w:ascii="Cambria Math" w:hAnsi="Cambria Math"/>
                  </w:rPr>
                  <m:t>t</m:t>
                </m:r>
              </m:e>
              <m:sub>
                <m:r>
                  <m:rPr>
                    <m:lit/>
                    <m:nor/>
                  </m:rPr>
                  <w:rPr>
                    <w:rFonts w:ascii="Cambria Math" w:hAnsi="Cambria Math"/>
                  </w:rPr>
                  <m:t>шт</m:t>
                </m:r>
              </m:sub>
            </m:sSub>
          </m:num>
          <m:den>
            <m:r>
              <m:rPr>
                <m:lit/>
                <m:nor/>
              </m:rPr>
              <w:rPr>
                <w:rFonts w:ascii="Cambria Math" w:hAnsi="Cambria Math"/>
              </w:rPr>
              <m:t>60</m:t>
            </m:r>
          </m:den>
        </m:f>
      </m:oMath>
      <w:r w:rsidR="0069582F">
        <w:rPr>
          <w:rFonts w:ascii="Times New Roman" w:hAnsi="Times New Roman" w:cs="Times New Roman"/>
          <w:position w:val="-23"/>
          <w:sz w:val="28"/>
          <w:szCs w:val="28"/>
        </w:rPr>
        <w:t>,</w:t>
      </w:r>
      <w:r w:rsidR="0069582F">
        <w:rPr>
          <w:rFonts w:ascii="Times New Roman" w:hAnsi="Times New Roman" w:cs="Times New Roman"/>
          <w:position w:val="-23"/>
          <w:sz w:val="28"/>
          <w:szCs w:val="28"/>
        </w:rPr>
        <w:tab/>
      </w:r>
      <w:r w:rsidR="0069582F">
        <w:rPr>
          <w:rFonts w:ascii="Times New Roman" w:hAnsi="Times New Roman" w:cs="Times New Roman"/>
          <w:position w:val="-23"/>
          <w:sz w:val="28"/>
          <w:szCs w:val="28"/>
        </w:rPr>
        <w:tab/>
      </w:r>
      <w:r w:rsidR="0069582F">
        <w:rPr>
          <w:rFonts w:ascii="Times New Roman" w:hAnsi="Times New Roman" w:cs="Times New Roman"/>
          <w:position w:val="-23"/>
          <w:sz w:val="28"/>
          <w:szCs w:val="28"/>
        </w:rPr>
        <w:tab/>
      </w:r>
      <w:r w:rsidR="0069582F">
        <w:rPr>
          <w:rFonts w:ascii="Times New Roman" w:hAnsi="Times New Roman" w:cs="Times New Roman"/>
          <w:position w:val="-23"/>
          <w:sz w:val="28"/>
          <w:szCs w:val="28"/>
        </w:rPr>
        <w:tab/>
        <w:t>(5)</w:t>
      </w:r>
      <w:r w:rsidR="0069582F">
        <w:rPr>
          <w:rFonts w:ascii="Times New Roman" w:hAnsi="Times New Roman" w:cs="Times New Roman"/>
          <w:sz w:val="28"/>
          <w:szCs w:val="28"/>
        </w:rPr>
        <w:t xml:space="preserve"> </w:t>
      </w:r>
      <w:r w:rsidR="0069582F">
        <w:rPr>
          <w:rFonts w:ascii="Times New Roman" w:hAnsi="Times New Roman" w:cs="Times New Roman"/>
          <w:position w:val="-23"/>
          <w:sz w:val="28"/>
          <w:szCs w:val="28"/>
        </w:rPr>
        <w:t>[8]</w:t>
      </w:r>
    </w:p>
    <w:p w:rsidR="0059733A" w:rsidRDefault="0069582F">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где    </w:t>
      </w:r>
      <m:oMath>
        <m:sSub>
          <m:sSubPr>
            <m:ctrlPr>
              <w:rPr>
                <w:rFonts w:ascii="Cambria Math" w:hAnsi="Cambria Math"/>
              </w:rPr>
            </m:ctrlPr>
          </m:sSubPr>
          <m:e>
            <m:r>
              <w:rPr>
                <w:rFonts w:ascii="Cambria Math" w:hAnsi="Cambria Math"/>
              </w:rPr>
              <m:t>R</m:t>
            </m:r>
          </m:e>
          <m:sub>
            <m:r>
              <m:rPr>
                <m:lit/>
                <m:nor/>
              </m:rPr>
              <w:rPr>
                <w:rFonts w:ascii="Cambria Math" w:hAnsi="Cambria Math"/>
              </w:rPr>
              <m:t>сд</m:t>
            </m:r>
          </m:sub>
        </m:sSub>
      </m:oMath>
      <w:r>
        <w:rPr>
          <w:rFonts w:ascii="Times New Roman" w:hAnsi="Times New Roman" w:cs="Times New Roman"/>
          <w:sz w:val="28"/>
          <w:szCs w:val="28"/>
        </w:rPr>
        <w:t xml:space="preserve"> – сдельная расценка на операцию, руб./дет.</w:t>
      </w:r>
    </w:p>
    <w:p w:rsidR="0059733A" w:rsidRDefault="00DF12E6">
      <w:pPr>
        <w:spacing w:after="0" w:line="360" w:lineRule="auto"/>
        <w:ind w:firstLine="1418"/>
        <w:rPr>
          <w:rFonts w:ascii="Times New Roman" w:hAnsi="Times New Roman" w:cs="Times New Roman"/>
          <w:sz w:val="28"/>
          <w:szCs w:val="28"/>
        </w:rPr>
      </w:pPr>
      <m:oMath>
        <m:sSub>
          <m:sSubPr>
            <m:ctrlPr>
              <w:rPr>
                <w:rFonts w:ascii="Cambria Math" w:hAnsi="Cambria Math"/>
              </w:rPr>
            </m:ctrlPr>
          </m:sSubPr>
          <m:e>
            <m:r>
              <w:rPr>
                <w:rFonts w:ascii="Cambria Math" w:hAnsi="Cambria Math"/>
              </w:rPr>
              <m:t>t</m:t>
            </m:r>
          </m:e>
          <m:sub>
            <m:r>
              <m:rPr>
                <m:lit/>
                <m:nor/>
              </m:rPr>
              <w:rPr>
                <w:rFonts w:ascii="Cambria Math" w:hAnsi="Cambria Math"/>
              </w:rPr>
              <m:t>шт</m:t>
            </m:r>
          </m:sub>
        </m:sSub>
      </m:oMath>
      <w:r w:rsidR="0069582F">
        <w:rPr>
          <w:rFonts w:ascii="Times New Roman" w:hAnsi="Times New Roman" w:cs="Times New Roman"/>
          <w:sz w:val="28"/>
          <w:szCs w:val="28"/>
        </w:rPr>
        <w:t xml:space="preserve"> – штучное время на операцию, мин.</w:t>
      </w:r>
    </w:p>
    <w:p w:rsidR="0059733A" w:rsidRDefault="00DF12E6">
      <w:pPr>
        <w:spacing w:after="0" w:line="360" w:lineRule="auto"/>
        <w:ind w:firstLine="1418"/>
        <w:rPr>
          <w:rFonts w:ascii="Times New Roman" w:hAnsi="Times New Roman" w:cs="Times New Roman"/>
          <w:sz w:val="28"/>
          <w:szCs w:val="28"/>
        </w:rPr>
      </w:pPr>
      <m:oMath>
        <m:sSub>
          <m:sSubPr>
            <m:ctrlPr>
              <w:rPr>
                <w:rFonts w:ascii="Cambria Math" w:hAnsi="Cambria Math"/>
              </w:rPr>
            </m:ctrlPr>
          </m:sSubPr>
          <m:e>
            <m:r>
              <w:rPr>
                <w:rFonts w:ascii="Cambria Math" w:hAnsi="Cambria Math"/>
              </w:rPr>
              <m:t>С</m:t>
            </m:r>
          </m:e>
          <m:sub>
            <m:r>
              <m:rPr>
                <m:lit/>
                <m:nor/>
              </m:rPr>
              <w:rPr>
                <w:rFonts w:ascii="Cambria Math" w:hAnsi="Cambria Math"/>
              </w:rPr>
              <m:t>час</m:t>
            </m:r>
          </m:sub>
        </m:sSub>
      </m:oMath>
      <w:r w:rsidR="0069582F">
        <w:rPr>
          <w:rFonts w:ascii="Times New Roman" w:hAnsi="Times New Roman" w:cs="Times New Roman"/>
          <w:sz w:val="28"/>
          <w:szCs w:val="28"/>
        </w:rPr>
        <w:t xml:space="preserve"> – часовая тарифная ставка, руб.</w:t>
      </w:r>
    </w:p>
    <w:p w:rsidR="0059733A" w:rsidRDefault="0069582F">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Сдельные расценки рассчитываются на каждую операцию.</w:t>
      </w:r>
    </w:p>
    <w:p w:rsidR="0059733A" w:rsidRDefault="00DF12E6">
      <w:pPr>
        <w:spacing w:after="0" w:line="360" w:lineRule="auto"/>
        <w:ind w:firstLine="709"/>
        <w:rPr>
          <w:rFonts w:ascii="Times New Roman" w:hAnsi="Times New Roman" w:cs="Times New Roman"/>
          <w:sz w:val="28"/>
          <w:szCs w:val="28"/>
        </w:rPr>
      </w:pPr>
      <m:oMathPara>
        <m:oMath>
          <m:sSub>
            <m:sSubPr>
              <m:ctrlPr>
                <w:rPr>
                  <w:rFonts w:ascii="Cambria Math" w:hAnsi="Cambria Math"/>
                </w:rPr>
              </m:ctrlPr>
            </m:sSubPr>
            <m:e>
              <m:r>
                <w:rPr>
                  <w:rFonts w:ascii="Cambria Math" w:hAnsi="Cambria Math"/>
                </w:rPr>
                <m:t>R</m:t>
              </m:r>
            </m:e>
            <m:sub>
              <m:r>
                <m:rPr>
                  <m:lit/>
                  <m:nor/>
                </m:rPr>
                <w:rPr>
                  <w:rFonts w:ascii="Cambria Math" w:hAnsi="Cambria Math"/>
                </w:rPr>
                <m:t>сд</m:t>
              </m:r>
              <m:r>
                <w:rPr>
                  <w:rFonts w:ascii="Cambria Math" w:hAnsi="Cambria Math"/>
                </w:rPr>
                <m:t>1</m:t>
              </m:r>
            </m:sub>
          </m:sSub>
          <m:r>
            <w:rPr>
              <w:rFonts w:ascii="Cambria Math" w:hAnsi="Cambria Math"/>
            </w:rPr>
            <m:t>=</m:t>
          </m:r>
          <m:f>
            <m:fPr>
              <m:ctrlPr>
                <w:rPr>
                  <w:rFonts w:ascii="Cambria Math" w:hAnsi="Cambria Math"/>
                </w:rPr>
              </m:ctrlPr>
            </m:fPr>
            <m:num>
              <m:r>
                <m:rPr>
                  <m:lit/>
                  <m:nor/>
                </m:rPr>
                <w:rPr>
                  <w:rFonts w:ascii="Cambria Math" w:hAnsi="Cambria Math"/>
                </w:rPr>
                <m:t>96,888</m:t>
              </m:r>
              <m:r>
                <w:rPr>
                  <w:rFonts w:ascii="Cambria Math" w:hAnsi="Cambria Math"/>
                </w:rPr>
                <m:t>*2,</m:t>
              </m:r>
              <m:r>
                <m:rPr>
                  <m:lit/>
                  <m:nor/>
                </m:rPr>
                <w:rPr>
                  <w:rFonts w:ascii="Cambria Math" w:hAnsi="Cambria Math"/>
                </w:rPr>
                <m:t>53</m:t>
              </m:r>
            </m:num>
            <m:den>
              <m:r>
                <m:rPr>
                  <m:lit/>
                  <m:nor/>
                </m:rPr>
                <w:rPr>
                  <w:rFonts w:ascii="Cambria Math" w:hAnsi="Cambria Math"/>
                </w:rPr>
                <m:t>60</m:t>
              </m:r>
            </m:den>
          </m:f>
          <m:r>
            <w:rPr>
              <w:rFonts w:ascii="Cambria Math" w:hAnsi="Cambria Math"/>
            </w:rPr>
            <m:t>=4,</m:t>
          </m:r>
          <m:r>
            <m:rPr>
              <m:lit/>
              <m:nor/>
            </m:rPr>
            <w:rPr>
              <w:rFonts w:ascii="Cambria Math" w:hAnsi="Cambria Math"/>
            </w:rPr>
            <m:t>09</m:t>
          </m:r>
          <m:r>
            <w:rPr>
              <w:rFonts w:ascii="Cambria Math" w:hAnsi="Cambria Math"/>
            </w:rPr>
            <m:t>(</m:t>
          </m:r>
          <m:r>
            <m:rPr>
              <m:lit/>
              <m:nor/>
            </m:rPr>
            <w:rPr>
              <w:rFonts w:ascii="Cambria Math" w:hAnsi="Cambria Math"/>
            </w:rPr>
            <m:t>руб</m:t>
          </m:r>
          <m:f>
            <m:fPr>
              <m:type m:val="lin"/>
              <m:ctrlPr>
                <w:rPr>
                  <w:rFonts w:ascii="Cambria Math" w:hAnsi="Cambria Math"/>
                </w:rPr>
              </m:ctrlPr>
            </m:fPr>
            <m:num>
              <m:r>
                <m:rPr>
                  <m:lit/>
                  <m:nor/>
                </m:rPr>
                <w:rPr>
                  <w:rFonts w:ascii="Cambria Math" w:hAnsi="Cambria Math"/>
                </w:rPr>
                <m:t>.</m:t>
              </m:r>
            </m:num>
            <m:den>
              <m:r>
                <m:rPr>
                  <m:lit/>
                  <m:nor/>
                </m:rPr>
                <w:rPr>
                  <w:rFonts w:ascii="Cambria Math" w:hAnsi="Cambria Math"/>
                </w:rPr>
                <m:t>дет</m:t>
              </m:r>
            </m:den>
          </m:f>
          <m:r>
            <w:rPr>
              <w:rFonts w:ascii="Cambria Math" w:hAnsi="Cambria Math"/>
            </w:rPr>
            <m:t>)</m:t>
          </m:r>
        </m:oMath>
      </m:oMathPara>
    </w:p>
    <w:p w:rsidR="0059733A" w:rsidRPr="00B27B12" w:rsidRDefault="00DF12E6">
      <w:pPr>
        <w:spacing w:after="0" w:line="360" w:lineRule="auto"/>
        <w:ind w:firstLine="709"/>
        <w:rPr>
          <w:rFonts w:ascii="Times New Roman" w:hAnsi="Times New Roman" w:cs="Times New Roman"/>
          <w:sz w:val="28"/>
          <w:szCs w:val="28"/>
        </w:rPr>
      </w:pPr>
      <m:oMathPara>
        <m:oMath>
          <m:sSub>
            <m:sSubPr>
              <m:ctrlPr>
                <w:rPr>
                  <w:rFonts w:ascii="Cambria Math" w:hAnsi="Cambria Math"/>
                </w:rPr>
              </m:ctrlPr>
            </m:sSubPr>
            <m:e>
              <m:r>
                <w:rPr>
                  <w:rFonts w:ascii="Cambria Math" w:hAnsi="Cambria Math"/>
                </w:rPr>
                <m:t>R</m:t>
              </m:r>
            </m:e>
            <m:sub>
              <m:r>
                <m:rPr>
                  <m:lit/>
                  <m:nor/>
                </m:rPr>
                <w:rPr>
                  <w:rFonts w:ascii="Cambria Math" w:hAnsi="Cambria Math"/>
                </w:rPr>
                <m:t>сд</m:t>
              </m:r>
              <m:r>
                <w:rPr>
                  <w:rFonts w:ascii="Cambria Math" w:hAnsi="Cambria Math"/>
                </w:rPr>
                <m:t>2</m:t>
              </m:r>
            </m:sub>
          </m:sSub>
          <m:r>
            <w:rPr>
              <w:rFonts w:ascii="Cambria Math" w:hAnsi="Cambria Math"/>
            </w:rPr>
            <m:t>=</m:t>
          </m:r>
          <m:f>
            <m:fPr>
              <m:ctrlPr>
                <w:rPr>
                  <w:rFonts w:ascii="Cambria Math" w:hAnsi="Cambria Math"/>
                </w:rPr>
              </m:ctrlPr>
            </m:fPr>
            <m:num>
              <m:r>
                <m:rPr>
                  <m:lit/>
                  <m:nor/>
                </m:rPr>
                <w:rPr>
                  <w:rFonts w:ascii="Cambria Math" w:hAnsi="Cambria Math"/>
                </w:rPr>
                <m:t>85,903</m:t>
              </m:r>
              <m:r>
                <w:rPr>
                  <w:rFonts w:ascii="Cambria Math" w:hAnsi="Cambria Math"/>
                </w:rPr>
                <m:t>*0,</m:t>
              </m:r>
              <m:r>
                <m:rPr>
                  <m:lit/>
                  <m:nor/>
                </m:rPr>
                <w:rPr>
                  <w:rFonts w:ascii="Cambria Math" w:hAnsi="Cambria Math"/>
                </w:rPr>
                <m:t>52</m:t>
              </m:r>
            </m:num>
            <m:den>
              <m:r>
                <m:rPr>
                  <m:lit/>
                  <m:nor/>
                </m:rPr>
                <w:rPr>
                  <w:rFonts w:ascii="Cambria Math" w:hAnsi="Cambria Math"/>
                </w:rPr>
                <m:t>60</m:t>
              </m:r>
            </m:den>
          </m:f>
          <m:r>
            <w:rPr>
              <w:rFonts w:ascii="Cambria Math" w:hAnsi="Cambria Math"/>
            </w:rPr>
            <m:t>=0,</m:t>
          </m:r>
          <m:r>
            <m:rPr>
              <m:lit/>
              <m:nor/>
            </m:rPr>
            <w:rPr>
              <w:rFonts w:ascii="Cambria Math" w:hAnsi="Cambria Math"/>
            </w:rPr>
            <m:t>74</m:t>
          </m:r>
          <m:r>
            <w:rPr>
              <w:rFonts w:ascii="Cambria Math" w:hAnsi="Cambria Math"/>
            </w:rPr>
            <m:t>(</m:t>
          </m:r>
          <m:r>
            <m:rPr>
              <m:lit/>
              <m:nor/>
            </m:rPr>
            <w:rPr>
              <w:rFonts w:ascii="Cambria Math" w:hAnsi="Cambria Math"/>
            </w:rPr>
            <m:t>руб</m:t>
          </m:r>
          <m:f>
            <m:fPr>
              <m:type m:val="lin"/>
              <m:ctrlPr>
                <w:rPr>
                  <w:rFonts w:ascii="Cambria Math" w:hAnsi="Cambria Math"/>
                </w:rPr>
              </m:ctrlPr>
            </m:fPr>
            <m:num>
              <m:r>
                <m:rPr>
                  <m:lit/>
                  <m:nor/>
                </m:rPr>
                <w:rPr>
                  <w:rFonts w:ascii="Cambria Math" w:hAnsi="Cambria Math"/>
                </w:rPr>
                <m:t>.</m:t>
              </m:r>
            </m:num>
            <m:den>
              <m:r>
                <m:rPr>
                  <m:lit/>
                  <m:nor/>
                </m:rPr>
                <w:rPr>
                  <w:rFonts w:ascii="Cambria Math" w:hAnsi="Cambria Math"/>
                </w:rPr>
                <m:t>дет</m:t>
              </m:r>
            </m:den>
          </m:f>
          <m:r>
            <w:rPr>
              <w:rFonts w:ascii="Cambria Math" w:hAnsi="Cambria Math"/>
            </w:rPr>
            <m:t>)</m:t>
          </m:r>
        </m:oMath>
      </m:oMathPara>
    </w:p>
    <w:p w:rsidR="0059733A" w:rsidRDefault="00DF12E6">
      <w:pPr>
        <w:spacing w:after="0" w:line="360" w:lineRule="auto"/>
        <w:ind w:firstLine="709"/>
        <w:rPr>
          <w:rFonts w:ascii="Times New Roman" w:hAnsi="Times New Roman" w:cs="Times New Roman"/>
          <w:sz w:val="28"/>
          <w:szCs w:val="28"/>
        </w:rPr>
      </w:pPr>
      <m:oMathPara>
        <m:oMath>
          <m:sSub>
            <m:sSubPr>
              <m:ctrlPr>
                <w:rPr>
                  <w:rFonts w:ascii="Cambria Math" w:hAnsi="Cambria Math"/>
                </w:rPr>
              </m:ctrlPr>
            </m:sSubPr>
            <m:e>
              <m:r>
                <w:rPr>
                  <w:rFonts w:ascii="Cambria Math" w:hAnsi="Cambria Math"/>
                </w:rPr>
                <m:t>R</m:t>
              </m:r>
            </m:e>
            <m:sub>
              <m:r>
                <m:rPr>
                  <m:lit/>
                  <m:nor/>
                </m:rPr>
                <w:rPr>
                  <w:rFonts w:ascii="Cambria Math" w:hAnsi="Cambria Math"/>
                </w:rPr>
                <m:t>сд</m:t>
              </m:r>
              <m:r>
                <w:rPr>
                  <w:rFonts w:ascii="Cambria Math" w:hAnsi="Cambria Math"/>
                </w:rPr>
                <m:t>3</m:t>
              </m:r>
            </m:sub>
          </m:sSub>
          <m:r>
            <w:rPr>
              <w:rFonts w:ascii="Cambria Math" w:hAnsi="Cambria Math"/>
            </w:rPr>
            <m:t>=</m:t>
          </m:r>
          <m:f>
            <m:fPr>
              <m:ctrlPr>
                <w:rPr>
                  <w:rFonts w:ascii="Cambria Math" w:hAnsi="Cambria Math"/>
                </w:rPr>
              </m:ctrlPr>
            </m:fPr>
            <m:num>
              <m:r>
                <m:rPr>
                  <m:lit/>
                  <m:nor/>
                </m:rPr>
                <w:rPr>
                  <w:rFonts w:ascii="Cambria Math" w:hAnsi="Cambria Math"/>
                </w:rPr>
                <m:t>96,888</m:t>
              </m:r>
              <m:r>
                <w:rPr>
                  <w:rFonts w:ascii="Cambria Math" w:hAnsi="Cambria Math"/>
                </w:rPr>
                <m:t>*4,</m:t>
              </m:r>
              <m:r>
                <m:rPr>
                  <m:lit/>
                  <m:nor/>
                </m:rPr>
                <w:rPr>
                  <w:rFonts w:ascii="Cambria Math" w:hAnsi="Cambria Math"/>
                </w:rPr>
                <m:t>11</m:t>
              </m:r>
            </m:num>
            <m:den>
              <m:r>
                <m:rPr>
                  <m:lit/>
                  <m:nor/>
                </m:rPr>
                <w:rPr>
                  <w:rFonts w:ascii="Cambria Math" w:hAnsi="Cambria Math"/>
                </w:rPr>
                <m:t>60</m:t>
              </m:r>
            </m:den>
          </m:f>
          <m:r>
            <w:rPr>
              <w:rFonts w:ascii="Cambria Math" w:hAnsi="Cambria Math"/>
            </w:rPr>
            <m:t>=6,</m:t>
          </m:r>
          <m:r>
            <m:rPr>
              <m:lit/>
              <m:nor/>
            </m:rPr>
            <w:rPr>
              <w:rFonts w:ascii="Cambria Math" w:hAnsi="Cambria Math"/>
            </w:rPr>
            <m:t>64</m:t>
          </m:r>
          <m:r>
            <w:rPr>
              <w:rFonts w:ascii="Cambria Math" w:hAnsi="Cambria Math"/>
            </w:rPr>
            <m:t>(</m:t>
          </m:r>
          <m:r>
            <m:rPr>
              <m:lit/>
              <m:nor/>
            </m:rPr>
            <w:rPr>
              <w:rFonts w:ascii="Cambria Math" w:hAnsi="Cambria Math"/>
            </w:rPr>
            <m:t>руб</m:t>
          </m:r>
          <m:f>
            <m:fPr>
              <m:type m:val="lin"/>
              <m:ctrlPr>
                <w:rPr>
                  <w:rFonts w:ascii="Cambria Math" w:hAnsi="Cambria Math"/>
                </w:rPr>
              </m:ctrlPr>
            </m:fPr>
            <m:num>
              <m:r>
                <m:rPr>
                  <m:lit/>
                  <m:nor/>
                </m:rPr>
                <w:rPr>
                  <w:rFonts w:ascii="Cambria Math" w:hAnsi="Cambria Math"/>
                </w:rPr>
                <m:t>.</m:t>
              </m:r>
            </m:num>
            <m:den>
              <m:r>
                <m:rPr>
                  <m:lit/>
                  <m:nor/>
                </m:rPr>
                <w:rPr>
                  <w:rFonts w:ascii="Cambria Math" w:hAnsi="Cambria Math"/>
                </w:rPr>
                <m:t>дет</m:t>
              </m:r>
            </m:den>
          </m:f>
          <m:r>
            <w:rPr>
              <w:rFonts w:ascii="Cambria Math" w:hAnsi="Cambria Math"/>
            </w:rPr>
            <m:t>)</m:t>
          </m:r>
        </m:oMath>
      </m:oMathPara>
    </w:p>
    <w:p w:rsidR="0059733A" w:rsidRDefault="00DF12E6">
      <w:pPr>
        <w:spacing w:after="0" w:line="360" w:lineRule="auto"/>
        <w:ind w:firstLine="709"/>
        <w:rPr>
          <w:rFonts w:ascii="Times New Roman" w:hAnsi="Times New Roman" w:cs="Times New Roman"/>
          <w:sz w:val="28"/>
          <w:szCs w:val="28"/>
        </w:rPr>
      </w:pPr>
      <m:oMathPara>
        <m:oMath>
          <m:sSub>
            <m:sSubPr>
              <m:ctrlPr>
                <w:rPr>
                  <w:rFonts w:ascii="Cambria Math" w:hAnsi="Cambria Math"/>
                </w:rPr>
              </m:ctrlPr>
            </m:sSubPr>
            <m:e>
              <m:r>
                <w:rPr>
                  <w:rFonts w:ascii="Cambria Math" w:hAnsi="Cambria Math"/>
                </w:rPr>
                <m:t>R</m:t>
              </m:r>
            </m:e>
            <m:sub>
              <m:r>
                <m:rPr>
                  <m:lit/>
                  <m:nor/>
                </m:rPr>
                <w:rPr>
                  <w:rFonts w:ascii="Cambria Math" w:hAnsi="Cambria Math"/>
                </w:rPr>
                <m:t>сд</m:t>
              </m:r>
              <m:r>
                <w:rPr>
                  <w:rFonts w:ascii="Cambria Math" w:hAnsi="Cambria Math"/>
                </w:rPr>
                <m:t>4</m:t>
              </m:r>
            </m:sub>
          </m:sSub>
          <m:r>
            <w:rPr>
              <w:rFonts w:ascii="Cambria Math" w:hAnsi="Cambria Math"/>
            </w:rPr>
            <m:t>=</m:t>
          </m:r>
          <m:f>
            <m:fPr>
              <m:ctrlPr>
                <w:rPr>
                  <w:rFonts w:ascii="Cambria Math" w:hAnsi="Cambria Math"/>
                </w:rPr>
              </m:ctrlPr>
            </m:fPr>
            <m:num>
              <m:r>
                <m:rPr>
                  <m:lit/>
                  <m:nor/>
                </m:rPr>
                <w:rPr>
                  <w:rFonts w:ascii="Cambria Math" w:hAnsi="Cambria Math"/>
                </w:rPr>
                <m:t>96,888</m:t>
              </m:r>
              <m:r>
                <w:rPr>
                  <w:rFonts w:ascii="Cambria Math" w:hAnsi="Cambria Math"/>
                </w:rPr>
                <m:t>*1,</m:t>
              </m:r>
              <m:r>
                <m:rPr>
                  <m:lit/>
                  <m:nor/>
                </m:rPr>
                <w:rPr>
                  <w:rFonts w:ascii="Cambria Math" w:hAnsi="Cambria Math"/>
                </w:rPr>
                <m:t>05</m:t>
              </m:r>
            </m:num>
            <m:den>
              <m:r>
                <m:rPr>
                  <m:lit/>
                  <m:nor/>
                </m:rPr>
                <w:rPr>
                  <w:rFonts w:ascii="Cambria Math" w:hAnsi="Cambria Math"/>
                </w:rPr>
                <m:t>60</m:t>
              </m:r>
            </m:den>
          </m:f>
          <m:r>
            <w:rPr>
              <w:rFonts w:ascii="Cambria Math" w:hAnsi="Cambria Math"/>
            </w:rPr>
            <m:t>=1,</m:t>
          </m:r>
          <m:r>
            <m:rPr>
              <m:lit/>
              <m:nor/>
            </m:rPr>
            <w:rPr>
              <w:rFonts w:ascii="Cambria Math" w:hAnsi="Cambria Math"/>
            </w:rPr>
            <m:t>70</m:t>
          </m:r>
          <m:r>
            <w:rPr>
              <w:rFonts w:ascii="Cambria Math" w:hAnsi="Cambria Math"/>
            </w:rPr>
            <m:t>(</m:t>
          </m:r>
          <m:r>
            <m:rPr>
              <m:lit/>
              <m:nor/>
            </m:rPr>
            <w:rPr>
              <w:rFonts w:ascii="Cambria Math" w:hAnsi="Cambria Math"/>
            </w:rPr>
            <m:t>руб</m:t>
          </m:r>
          <m:f>
            <m:fPr>
              <m:type m:val="lin"/>
              <m:ctrlPr>
                <w:rPr>
                  <w:rFonts w:ascii="Cambria Math" w:hAnsi="Cambria Math"/>
                </w:rPr>
              </m:ctrlPr>
            </m:fPr>
            <m:num>
              <m:r>
                <m:rPr>
                  <m:lit/>
                  <m:nor/>
                </m:rPr>
                <w:rPr>
                  <w:rFonts w:ascii="Cambria Math" w:hAnsi="Cambria Math"/>
                </w:rPr>
                <m:t>.</m:t>
              </m:r>
            </m:num>
            <m:den>
              <m:r>
                <m:rPr>
                  <m:lit/>
                  <m:nor/>
                </m:rPr>
                <w:rPr>
                  <w:rFonts w:ascii="Cambria Math" w:hAnsi="Cambria Math"/>
                </w:rPr>
                <m:t>дет</m:t>
              </m:r>
            </m:den>
          </m:f>
          <m:r>
            <w:rPr>
              <w:rFonts w:ascii="Cambria Math" w:hAnsi="Cambria Math"/>
            </w:rPr>
            <m:t>)</m:t>
          </m:r>
        </m:oMath>
      </m:oMathPara>
    </w:p>
    <w:p w:rsidR="0059733A" w:rsidRDefault="00DF12E6">
      <w:pPr>
        <w:spacing w:after="0" w:line="360" w:lineRule="auto"/>
        <w:ind w:firstLine="709"/>
        <w:rPr>
          <w:rFonts w:ascii="Times New Roman" w:hAnsi="Times New Roman" w:cs="Times New Roman"/>
          <w:sz w:val="28"/>
          <w:szCs w:val="28"/>
        </w:rPr>
      </w:pPr>
      <m:oMathPara>
        <m:oMath>
          <m:sSub>
            <m:sSubPr>
              <m:ctrlPr>
                <w:rPr>
                  <w:rFonts w:ascii="Cambria Math" w:hAnsi="Cambria Math"/>
                </w:rPr>
              </m:ctrlPr>
            </m:sSubPr>
            <m:e>
              <m:r>
                <w:rPr>
                  <w:rFonts w:ascii="Cambria Math" w:hAnsi="Cambria Math"/>
                </w:rPr>
                <m:t>R</m:t>
              </m:r>
            </m:e>
            <m:sub>
              <m:r>
                <m:rPr>
                  <m:lit/>
                  <m:nor/>
                </m:rPr>
                <w:rPr>
                  <w:rFonts w:ascii="Cambria Math" w:hAnsi="Cambria Math"/>
                </w:rPr>
                <m:t>сд</m:t>
              </m:r>
              <m:r>
                <w:rPr>
                  <w:rFonts w:ascii="Cambria Math" w:hAnsi="Cambria Math"/>
                </w:rPr>
                <m:t>5</m:t>
              </m:r>
            </m:sub>
          </m:sSub>
          <m:r>
            <w:rPr>
              <w:rFonts w:ascii="Cambria Math" w:hAnsi="Cambria Math"/>
            </w:rPr>
            <m:t>=</m:t>
          </m:r>
          <m:f>
            <m:fPr>
              <m:ctrlPr>
                <w:rPr>
                  <w:rFonts w:ascii="Cambria Math" w:hAnsi="Cambria Math"/>
                </w:rPr>
              </m:ctrlPr>
            </m:fPr>
            <m:num>
              <m:r>
                <m:rPr>
                  <m:lit/>
                  <m:nor/>
                </m:rPr>
                <w:rPr>
                  <w:rFonts w:ascii="Cambria Math" w:hAnsi="Cambria Math"/>
                </w:rPr>
                <m:t>109,462</m:t>
              </m:r>
              <m:r>
                <w:rPr>
                  <w:rFonts w:ascii="Cambria Math" w:hAnsi="Cambria Math"/>
                </w:rPr>
                <m:t>*2,</m:t>
              </m:r>
              <m:r>
                <m:rPr>
                  <m:lit/>
                  <m:nor/>
                </m:rPr>
                <w:rPr>
                  <w:rFonts w:ascii="Cambria Math" w:hAnsi="Cambria Math"/>
                </w:rPr>
                <m:t>72</m:t>
              </m:r>
            </m:num>
            <m:den>
              <m:r>
                <m:rPr>
                  <m:lit/>
                  <m:nor/>
                </m:rPr>
                <w:rPr>
                  <w:rFonts w:ascii="Cambria Math" w:hAnsi="Cambria Math"/>
                </w:rPr>
                <m:t>60</m:t>
              </m:r>
            </m:den>
          </m:f>
          <m:r>
            <w:rPr>
              <w:rFonts w:ascii="Cambria Math" w:hAnsi="Cambria Math"/>
            </w:rPr>
            <m:t>=4,</m:t>
          </m:r>
          <m:r>
            <m:rPr>
              <m:lit/>
              <m:nor/>
            </m:rPr>
            <w:rPr>
              <w:rFonts w:ascii="Cambria Math" w:hAnsi="Cambria Math"/>
            </w:rPr>
            <m:t>96</m:t>
          </m:r>
          <m:r>
            <w:rPr>
              <w:rFonts w:ascii="Cambria Math" w:hAnsi="Cambria Math"/>
            </w:rPr>
            <m:t>(</m:t>
          </m:r>
          <m:r>
            <m:rPr>
              <m:lit/>
              <m:nor/>
            </m:rPr>
            <w:rPr>
              <w:rFonts w:ascii="Cambria Math" w:hAnsi="Cambria Math"/>
            </w:rPr>
            <m:t>руб</m:t>
          </m:r>
          <m:f>
            <m:fPr>
              <m:type m:val="lin"/>
              <m:ctrlPr>
                <w:rPr>
                  <w:rFonts w:ascii="Cambria Math" w:hAnsi="Cambria Math"/>
                </w:rPr>
              </m:ctrlPr>
            </m:fPr>
            <m:num>
              <m:r>
                <m:rPr>
                  <m:lit/>
                  <m:nor/>
                </m:rPr>
                <w:rPr>
                  <w:rFonts w:ascii="Cambria Math" w:hAnsi="Cambria Math"/>
                </w:rPr>
                <m:t>.</m:t>
              </m:r>
            </m:num>
            <m:den>
              <m:r>
                <m:rPr>
                  <m:lit/>
                  <m:nor/>
                </m:rPr>
                <w:rPr>
                  <w:rFonts w:ascii="Cambria Math" w:hAnsi="Cambria Math"/>
                </w:rPr>
                <m:t>дет</m:t>
              </m:r>
            </m:den>
          </m:f>
          <m:r>
            <w:rPr>
              <w:rFonts w:ascii="Cambria Math" w:hAnsi="Cambria Math"/>
            </w:rPr>
            <m:t>)</m:t>
          </m:r>
        </m:oMath>
      </m:oMathPara>
    </w:p>
    <w:p w:rsidR="0059733A" w:rsidRDefault="00DF12E6">
      <w:pPr>
        <w:spacing w:after="0" w:line="360" w:lineRule="auto"/>
        <w:ind w:firstLine="709"/>
        <w:rPr>
          <w:rFonts w:ascii="Times New Roman" w:hAnsi="Times New Roman" w:cs="Times New Roman"/>
          <w:sz w:val="28"/>
          <w:szCs w:val="28"/>
        </w:rPr>
      </w:pPr>
      <m:oMathPara>
        <m:oMath>
          <m:sSub>
            <m:sSubPr>
              <m:ctrlPr>
                <w:rPr>
                  <w:rFonts w:ascii="Cambria Math" w:hAnsi="Cambria Math"/>
                </w:rPr>
              </m:ctrlPr>
            </m:sSubPr>
            <m:e>
              <m:r>
                <w:rPr>
                  <w:rFonts w:ascii="Cambria Math" w:hAnsi="Cambria Math"/>
                </w:rPr>
                <m:t>R</m:t>
              </m:r>
            </m:e>
            <m:sub>
              <m:r>
                <m:rPr>
                  <m:lit/>
                  <m:nor/>
                </m:rPr>
                <w:rPr>
                  <w:rFonts w:ascii="Cambria Math" w:hAnsi="Cambria Math"/>
                </w:rPr>
                <m:t>сд</m:t>
              </m:r>
              <m:r>
                <w:rPr>
                  <w:rFonts w:ascii="Cambria Math" w:hAnsi="Cambria Math"/>
                </w:rPr>
                <m:t>6</m:t>
              </m:r>
            </m:sub>
          </m:sSub>
          <m:r>
            <w:rPr>
              <w:rFonts w:ascii="Cambria Math" w:hAnsi="Cambria Math"/>
            </w:rPr>
            <m:t>=</m:t>
          </m:r>
          <m:f>
            <m:fPr>
              <m:ctrlPr>
                <w:rPr>
                  <w:rFonts w:ascii="Cambria Math" w:hAnsi="Cambria Math"/>
                </w:rPr>
              </m:ctrlPr>
            </m:fPr>
            <m:num>
              <m:r>
                <m:rPr>
                  <m:lit/>
                  <m:nor/>
                </m:rPr>
                <w:rPr>
                  <w:rFonts w:ascii="Cambria Math" w:hAnsi="Cambria Math"/>
                </w:rPr>
                <m:t>96,888</m:t>
              </m:r>
              <m:r>
                <w:rPr>
                  <w:rFonts w:ascii="Cambria Math" w:hAnsi="Cambria Math"/>
                </w:rPr>
                <m:t>*0,</m:t>
              </m:r>
              <m:r>
                <m:rPr>
                  <m:lit/>
                  <m:nor/>
                </m:rPr>
                <w:rPr>
                  <w:rFonts w:ascii="Cambria Math" w:hAnsi="Cambria Math"/>
                </w:rPr>
                <m:t>89</m:t>
              </m:r>
            </m:num>
            <m:den>
              <m:r>
                <m:rPr>
                  <m:lit/>
                  <m:nor/>
                </m:rPr>
                <w:rPr>
                  <w:rFonts w:ascii="Cambria Math" w:hAnsi="Cambria Math"/>
                </w:rPr>
                <m:t>60</m:t>
              </m:r>
            </m:den>
          </m:f>
          <m:r>
            <w:rPr>
              <w:rFonts w:ascii="Cambria Math" w:hAnsi="Cambria Math"/>
            </w:rPr>
            <m:t>=1,</m:t>
          </m:r>
          <m:r>
            <m:rPr>
              <m:lit/>
              <m:nor/>
            </m:rPr>
            <w:rPr>
              <w:rFonts w:ascii="Cambria Math" w:hAnsi="Cambria Math"/>
            </w:rPr>
            <m:t>44</m:t>
          </m:r>
          <m:r>
            <w:rPr>
              <w:rFonts w:ascii="Cambria Math" w:hAnsi="Cambria Math"/>
            </w:rPr>
            <m:t>(</m:t>
          </m:r>
          <m:r>
            <m:rPr>
              <m:lit/>
              <m:nor/>
            </m:rPr>
            <w:rPr>
              <w:rFonts w:ascii="Cambria Math" w:hAnsi="Cambria Math"/>
            </w:rPr>
            <m:t>руб</m:t>
          </m:r>
          <m:f>
            <m:fPr>
              <m:type m:val="lin"/>
              <m:ctrlPr>
                <w:rPr>
                  <w:rFonts w:ascii="Cambria Math" w:hAnsi="Cambria Math"/>
                </w:rPr>
              </m:ctrlPr>
            </m:fPr>
            <m:num>
              <m:r>
                <m:rPr>
                  <m:lit/>
                  <m:nor/>
                </m:rPr>
                <w:rPr>
                  <w:rFonts w:ascii="Cambria Math" w:hAnsi="Cambria Math"/>
                </w:rPr>
                <m:t>.</m:t>
              </m:r>
            </m:num>
            <m:den>
              <m:r>
                <m:rPr>
                  <m:lit/>
                  <m:nor/>
                </m:rPr>
                <w:rPr>
                  <w:rFonts w:ascii="Cambria Math" w:hAnsi="Cambria Math"/>
                </w:rPr>
                <m:t>дет</m:t>
              </m:r>
            </m:den>
          </m:f>
          <m:r>
            <w:rPr>
              <w:rFonts w:ascii="Cambria Math" w:hAnsi="Cambria Math"/>
            </w:rPr>
            <m:t>)</m:t>
          </m:r>
        </m:oMath>
      </m:oMathPara>
    </w:p>
    <w:p w:rsidR="0059733A" w:rsidRDefault="00DF12E6">
      <w:pPr>
        <w:spacing w:after="0" w:line="360" w:lineRule="auto"/>
        <w:ind w:firstLine="709"/>
        <w:rPr>
          <w:rFonts w:ascii="Times New Roman" w:hAnsi="Times New Roman" w:cs="Times New Roman"/>
          <w:sz w:val="28"/>
          <w:szCs w:val="28"/>
        </w:rPr>
      </w:pPr>
      <m:oMathPara>
        <m:oMath>
          <m:nary>
            <m:naryPr>
              <m:chr m:val="∑"/>
              <m:subHide m:val="on"/>
              <m:supHide m:val="on"/>
              <m:ctrlPr>
                <w:rPr>
                  <w:rFonts w:ascii="Cambria Math" w:hAnsi="Cambria Math"/>
                </w:rPr>
              </m:ctrlPr>
            </m:naryPr>
            <m:sub/>
            <m:sup/>
            <m:e>
              <m:sSub>
                <m:sSubPr>
                  <m:ctrlPr>
                    <w:rPr>
                      <w:rFonts w:ascii="Cambria Math" w:hAnsi="Cambria Math"/>
                    </w:rPr>
                  </m:ctrlPr>
                </m:sSubPr>
                <m:e>
                  <m:r>
                    <w:rPr>
                      <w:rFonts w:ascii="Cambria Math" w:hAnsi="Cambria Math"/>
                    </w:rPr>
                    <m:t>R</m:t>
                  </m:r>
                </m:e>
                <m:sub>
                  <m:r>
                    <m:rPr>
                      <m:lit/>
                      <m:nor/>
                    </m:rPr>
                    <w:rPr>
                      <w:rFonts w:ascii="Cambria Math" w:hAnsi="Cambria Math"/>
                    </w:rPr>
                    <m:t>сд</m:t>
                  </m:r>
                </m:sub>
              </m:sSub>
            </m:e>
          </m:nary>
          <m:r>
            <w:rPr>
              <w:rFonts w:ascii="Cambria Math" w:hAnsi="Cambria Math"/>
            </w:rPr>
            <m:t>=4,</m:t>
          </m:r>
          <m:r>
            <m:rPr>
              <m:lit/>
              <m:nor/>
            </m:rPr>
            <w:rPr>
              <w:rFonts w:ascii="Cambria Math" w:hAnsi="Cambria Math"/>
            </w:rPr>
            <m:t>09</m:t>
          </m:r>
          <m:r>
            <w:rPr>
              <w:rFonts w:ascii="Cambria Math" w:hAnsi="Cambria Math"/>
            </w:rPr>
            <m:t>+0,</m:t>
          </m:r>
          <m:r>
            <m:rPr>
              <m:lit/>
              <m:nor/>
            </m:rPr>
            <w:rPr>
              <w:rFonts w:ascii="Cambria Math" w:hAnsi="Cambria Math"/>
            </w:rPr>
            <m:t>74</m:t>
          </m:r>
          <m:r>
            <w:rPr>
              <w:rFonts w:ascii="Cambria Math" w:hAnsi="Cambria Math"/>
            </w:rPr>
            <m:t>+6,</m:t>
          </m:r>
          <m:r>
            <m:rPr>
              <m:lit/>
              <m:nor/>
            </m:rPr>
            <w:rPr>
              <w:rFonts w:ascii="Cambria Math" w:hAnsi="Cambria Math"/>
            </w:rPr>
            <m:t>64</m:t>
          </m:r>
          <m:r>
            <w:rPr>
              <w:rFonts w:ascii="Cambria Math" w:hAnsi="Cambria Math"/>
            </w:rPr>
            <m:t>+1,</m:t>
          </m:r>
          <m:r>
            <m:rPr>
              <m:lit/>
              <m:nor/>
            </m:rPr>
            <w:rPr>
              <w:rFonts w:ascii="Cambria Math" w:hAnsi="Cambria Math"/>
            </w:rPr>
            <m:t>70</m:t>
          </m:r>
          <m:r>
            <w:rPr>
              <w:rFonts w:ascii="Cambria Math" w:hAnsi="Cambria Math"/>
            </w:rPr>
            <m:t>+4,</m:t>
          </m:r>
          <m:r>
            <m:rPr>
              <m:lit/>
              <m:nor/>
            </m:rPr>
            <w:rPr>
              <w:rFonts w:ascii="Cambria Math" w:hAnsi="Cambria Math"/>
            </w:rPr>
            <m:t>96</m:t>
          </m:r>
          <m:r>
            <w:rPr>
              <w:rFonts w:ascii="Cambria Math" w:hAnsi="Cambria Math"/>
            </w:rPr>
            <m:t>+1,</m:t>
          </m:r>
          <m:r>
            <m:rPr>
              <m:lit/>
              <m:nor/>
            </m:rPr>
            <w:rPr>
              <w:rFonts w:ascii="Cambria Math" w:hAnsi="Cambria Math"/>
            </w:rPr>
            <m:t>44</m:t>
          </m:r>
          <m:r>
            <w:rPr>
              <w:rFonts w:ascii="Cambria Math" w:hAnsi="Cambria Math"/>
            </w:rPr>
            <m:t>=</m:t>
          </m:r>
          <m:r>
            <m:rPr>
              <m:lit/>
              <m:nor/>
            </m:rPr>
            <w:rPr>
              <w:rFonts w:ascii="Cambria Math" w:hAnsi="Cambria Math"/>
            </w:rPr>
            <m:t>19</m:t>
          </m:r>
          <m:r>
            <w:rPr>
              <w:rFonts w:ascii="Cambria Math" w:hAnsi="Cambria Math"/>
            </w:rPr>
            <m:t>,</m:t>
          </m:r>
          <m:r>
            <m:rPr>
              <m:lit/>
              <m:nor/>
            </m:rPr>
            <w:rPr>
              <w:rFonts w:ascii="Cambria Math" w:hAnsi="Cambria Math"/>
            </w:rPr>
            <m:t>57</m:t>
          </m:r>
          <m:r>
            <w:rPr>
              <w:rFonts w:ascii="Cambria Math" w:hAnsi="Cambria Math"/>
            </w:rPr>
            <m:t>(</m:t>
          </m:r>
          <m:r>
            <m:rPr>
              <m:lit/>
              <m:nor/>
            </m:rPr>
            <w:rPr>
              <w:rFonts w:ascii="Cambria Math" w:hAnsi="Cambria Math"/>
            </w:rPr>
            <m:t>руб</m:t>
          </m:r>
          <m:f>
            <m:fPr>
              <m:type m:val="lin"/>
              <m:ctrlPr>
                <w:rPr>
                  <w:rFonts w:ascii="Cambria Math" w:hAnsi="Cambria Math"/>
                </w:rPr>
              </m:ctrlPr>
            </m:fPr>
            <m:num>
              <m:r>
                <m:rPr>
                  <m:lit/>
                  <m:nor/>
                </m:rPr>
                <w:rPr>
                  <w:rFonts w:ascii="Cambria Math" w:hAnsi="Cambria Math"/>
                </w:rPr>
                <m:t>.</m:t>
              </m:r>
            </m:num>
            <m:den>
              <m:r>
                <m:rPr>
                  <m:lit/>
                  <m:nor/>
                </m:rPr>
                <w:rPr>
                  <w:rFonts w:ascii="Cambria Math" w:hAnsi="Cambria Math"/>
                </w:rPr>
                <m:t>дет</m:t>
              </m:r>
            </m:den>
          </m:f>
          <m:r>
            <m:rPr>
              <m:lit/>
              <m:nor/>
            </m:rPr>
            <w:rPr>
              <w:rFonts w:ascii="Cambria Math" w:hAnsi="Cambria Math"/>
            </w:rPr>
            <m:t>.</m:t>
          </m:r>
          <m:r>
            <w:rPr>
              <w:rFonts w:ascii="Cambria Math" w:hAnsi="Cambria Math"/>
            </w:rPr>
            <m:t>)</m:t>
          </m:r>
        </m:oMath>
      </m:oMathPara>
    </w:p>
    <w:p w:rsidR="0059733A" w:rsidRDefault="0069582F">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3. Премия определяется в % от прямой зарплаты:</w:t>
      </w:r>
    </w:p>
    <w:p w:rsidR="0059733A" w:rsidRDefault="0069582F">
      <w:pPr>
        <w:tabs>
          <w:tab w:val="left" w:pos="3760"/>
        </w:tabs>
        <w:spacing w:after="0" w:line="360" w:lineRule="auto"/>
        <w:ind w:left="2835" w:firstLine="709"/>
        <w:rPr>
          <w:rFonts w:ascii="Times New Roman" w:hAnsi="Times New Roman" w:cs="Times New Roman"/>
          <w:sz w:val="28"/>
          <w:szCs w:val="28"/>
        </w:rPr>
      </w:pPr>
      <m:oMath>
        <m:r>
          <w:rPr>
            <w:rFonts w:ascii="Cambria Math" w:hAnsi="Cambria Math"/>
          </w:rPr>
          <m:t>П=</m:t>
        </m:r>
        <m:f>
          <m:fPr>
            <m:ctrlPr>
              <w:rPr>
                <w:rFonts w:ascii="Cambria Math" w:hAnsi="Cambria Math"/>
              </w:rPr>
            </m:ctrlPr>
          </m:fPr>
          <m:num>
            <m:r>
              <m:rPr>
                <m:lit/>
                <m:nor/>
              </m:rPr>
              <w:rPr>
                <w:rFonts w:ascii="Cambria Math" w:hAnsi="Cambria Math"/>
              </w:rPr>
              <m:t>ЗПпр</m:t>
            </m:r>
            <m:r>
              <w:rPr>
                <w:rFonts w:ascii="Cambria Math" w:hAnsi="Cambria Math"/>
              </w:rPr>
              <m:t>⋅%П</m:t>
            </m:r>
          </m:num>
          <m:den>
            <m:r>
              <m:rPr>
                <m:lit/>
                <m:nor/>
              </m:rPr>
              <w:rPr>
                <w:rFonts w:ascii="Cambria Math" w:hAnsi="Cambria Math"/>
              </w:rPr>
              <m:t>100</m:t>
            </m:r>
          </m:den>
        </m:f>
      </m:oMath>
      <w:r>
        <w:rPr>
          <w:rFonts w:ascii="Times New Roman" w:hAnsi="Times New Roman" w:cs="Times New Roman"/>
          <w:position w:val="-23"/>
          <w:sz w:val="28"/>
          <w:szCs w:val="28"/>
        </w:rPr>
        <w:t>,</w:t>
      </w:r>
      <w:r>
        <w:rPr>
          <w:rFonts w:ascii="Times New Roman" w:hAnsi="Times New Roman" w:cs="Times New Roman"/>
          <w:position w:val="-23"/>
          <w:sz w:val="28"/>
          <w:szCs w:val="28"/>
        </w:rPr>
        <w:tab/>
      </w:r>
      <w:r>
        <w:rPr>
          <w:rFonts w:ascii="Times New Roman" w:hAnsi="Times New Roman" w:cs="Times New Roman"/>
          <w:position w:val="-23"/>
          <w:sz w:val="28"/>
          <w:szCs w:val="28"/>
        </w:rPr>
        <w:tab/>
      </w:r>
      <w:r>
        <w:rPr>
          <w:rFonts w:ascii="Times New Roman" w:hAnsi="Times New Roman" w:cs="Times New Roman"/>
          <w:position w:val="-23"/>
          <w:sz w:val="28"/>
          <w:szCs w:val="28"/>
        </w:rPr>
        <w:tab/>
      </w:r>
      <w:r>
        <w:rPr>
          <w:rFonts w:ascii="Times New Roman" w:hAnsi="Times New Roman" w:cs="Times New Roman"/>
          <w:position w:val="-23"/>
          <w:sz w:val="28"/>
          <w:szCs w:val="28"/>
        </w:rPr>
        <w:tab/>
        <w:t xml:space="preserve">   (6)</w:t>
      </w:r>
      <w:r>
        <w:rPr>
          <w:rFonts w:ascii="Times New Roman" w:hAnsi="Times New Roman" w:cs="Times New Roman"/>
          <w:sz w:val="28"/>
          <w:szCs w:val="28"/>
        </w:rPr>
        <w:t xml:space="preserve"> </w:t>
      </w:r>
      <w:r>
        <w:rPr>
          <w:rFonts w:ascii="Times New Roman" w:hAnsi="Times New Roman" w:cs="Times New Roman"/>
          <w:position w:val="-23"/>
          <w:sz w:val="28"/>
          <w:szCs w:val="28"/>
        </w:rPr>
        <w:t>[8]</w:t>
      </w:r>
    </w:p>
    <w:p w:rsidR="0059733A" w:rsidRDefault="0069582F">
      <w:pPr>
        <w:tabs>
          <w:tab w:val="left" w:pos="3760"/>
        </w:tabs>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m:oMath>
        <m:r>
          <w:rPr>
            <w:rFonts w:ascii="Cambria Math" w:hAnsi="Cambria Math"/>
          </w:rPr>
          <m:t>П=</m:t>
        </m:r>
        <m:f>
          <m:fPr>
            <m:ctrlPr>
              <w:rPr>
                <w:rFonts w:ascii="Cambria Math" w:hAnsi="Cambria Math"/>
              </w:rPr>
            </m:ctrlPr>
          </m:fPr>
          <m:num>
            <m:r>
              <m:rPr>
                <m:lit/>
                <m:nor/>
              </m:rPr>
              <w:rPr>
                <w:rFonts w:ascii="Cambria Math" w:hAnsi="Cambria Math"/>
              </w:rPr>
              <m:t>19</m:t>
            </m:r>
            <m:r>
              <w:rPr>
                <w:rFonts w:ascii="Cambria Math" w:hAnsi="Cambria Math"/>
              </w:rPr>
              <m:t>,</m:t>
            </m:r>
            <m:r>
              <m:rPr>
                <m:lit/>
                <m:nor/>
              </m:rPr>
              <w:rPr>
                <w:rFonts w:ascii="Cambria Math" w:hAnsi="Cambria Math"/>
              </w:rPr>
              <m:t>57</m:t>
            </m:r>
            <m:r>
              <w:rPr>
                <w:rFonts w:ascii="Cambria Math" w:hAnsi="Cambria Math"/>
              </w:rPr>
              <m:t>⋅</m:t>
            </m:r>
            <m:r>
              <m:rPr>
                <m:lit/>
                <m:nor/>
              </m:rPr>
              <w:rPr>
                <w:rFonts w:ascii="Cambria Math" w:hAnsi="Cambria Math"/>
              </w:rPr>
              <m:t>50</m:t>
            </m:r>
          </m:num>
          <m:den>
            <m:r>
              <m:rPr>
                <m:lit/>
                <m:nor/>
              </m:rPr>
              <w:rPr>
                <w:rFonts w:ascii="Cambria Math" w:hAnsi="Cambria Math"/>
              </w:rPr>
              <m:t>100</m:t>
            </m:r>
          </m:den>
        </m:f>
        <m:r>
          <w:rPr>
            <w:rFonts w:ascii="Cambria Math" w:hAnsi="Cambria Math"/>
          </w:rPr>
          <m:t>=9,</m:t>
        </m:r>
        <m:r>
          <m:rPr>
            <m:lit/>
            <m:nor/>
          </m:rPr>
          <w:rPr>
            <w:rFonts w:ascii="Cambria Math" w:hAnsi="Cambria Math"/>
          </w:rPr>
          <m:t>79</m:t>
        </m:r>
        <m:r>
          <w:rPr>
            <w:rFonts w:ascii="Cambria Math" w:hAnsi="Cambria Math"/>
          </w:rPr>
          <m:t>(</m:t>
        </m:r>
        <m:r>
          <m:rPr>
            <m:lit/>
            <m:nor/>
          </m:rPr>
          <w:rPr>
            <w:rFonts w:ascii="Cambria Math" w:hAnsi="Cambria Math"/>
          </w:rPr>
          <m:t>руб</m:t>
        </m:r>
        <m:f>
          <m:fPr>
            <m:type m:val="lin"/>
            <m:ctrlPr>
              <w:rPr>
                <w:rFonts w:ascii="Cambria Math" w:hAnsi="Cambria Math"/>
              </w:rPr>
            </m:ctrlPr>
          </m:fPr>
          <m:num>
            <m:r>
              <m:rPr>
                <m:lit/>
                <m:nor/>
              </m:rPr>
              <w:rPr>
                <w:rFonts w:ascii="Cambria Math" w:hAnsi="Cambria Math"/>
              </w:rPr>
              <m:t>.</m:t>
            </m:r>
          </m:num>
          <m:den>
            <m:r>
              <m:rPr>
                <m:lit/>
                <m:nor/>
              </m:rPr>
              <w:rPr>
                <w:rFonts w:ascii="Cambria Math" w:hAnsi="Cambria Math"/>
              </w:rPr>
              <m:t>дет</m:t>
            </m:r>
          </m:den>
        </m:f>
        <m:r>
          <m:rPr>
            <m:lit/>
            <m:nor/>
          </m:rPr>
          <w:rPr>
            <w:rFonts w:ascii="Cambria Math" w:hAnsi="Cambria Math"/>
          </w:rPr>
          <m:t>.</m:t>
        </m:r>
        <m:r>
          <w:rPr>
            <w:rFonts w:ascii="Cambria Math" w:hAnsi="Cambria Math"/>
          </w:rPr>
          <m:t>)</m:t>
        </m:r>
      </m:oMath>
      <w:r>
        <w:rPr>
          <w:rFonts w:ascii="Times New Roman" w:hAnsi="Times New Roman" w:cs="Times New Roman"/>
          <w:sz w:val="28"/>
          <w:szCs w:val="28"/>
        </w:rPr>
        <w:t xml:space="preserve">   </w:t>
      </w:r>
    </w:p>
    <w:p w:rsidR="0059733A" w:rsidRDefault="0069582F">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4. Дополнительная зарплата определяется в % от основной зарплаты:</w:t>
      </w:r>
    </w:p>
    <w:p w:rsidR="0059733A" w:rsidRDefault="00DF12E6">
      <w:pPr>
        <w:tabs>
          <w:tab w:val="left" w:pos="3760"/>
        </w:tabs>
        <w:spacing w:after="0" w:line="360" w:lineRule="auto"/>
        <w:ind w:left="2268" w:firstLine="709"/>
        <w:rPr>
          <w:rFonts w:ascii="Times New Roman" w:hAnsi="Times New Roman" w:cs="Times New Roman"/>
          <w:sz w:val="28"/>
          <w:szCs w:val="28"/>
        </w:rPr>
      </w:pPr>
      <m:oMath>
        <m:sSub>
          <m:sSubPr>
            <m:ctrlPr>
              <w:rPr>
                <w:rFonts w:ascii="Cambria Math" w:hAnsi="Cambria Math"/>
              </w:rPr>
            </m:ctrlPr>
          </m:sSubPr>
          <m:e>
            <m:r>
              <m:rPr>
                <m:lit/>
                <m:nor/>
              </m:rPr>
              <w:rPr>
                <w:rFonts w:ascii="Cambria Math" w:hAnsi="Cambria Math"/>
              </w:rPr>
              <m:t>ЗП</m:t>
            </m:r>
          </m:e>
          <m:sub>
            <m:r>
              <m:rPr>
                <m:lit/>
                <m:nor/>
              </m:rPr>
              <w:rPr>
                <w:rFonts w:ascii="Cambria Math" w:hAnsi="Cambria Math"/>
              </w:rPr>
              <m:t>доп</m:t>
            </m:r>
          </m:sub>
        </m:sSub>
        <m:r>
          <w:rPr>
            <w:rFonts w:ascii="Cambria Math" w:hAnsi="Cambria Math"/>
          </w:rPr>
          <m:t>=</m:t>
        </m:r>
        <m:f>
          <m:fPr>
            <m:ctrlPr>
              <w:rPr>
                <w:rFonts w:ascii="Cambria Math" w:hAnsi="Cambria Math"/>
              </w:rPr>
            </m:ctrlPr>
          </m:fPr>
          <m:num>
            <m:r>
              <w:rPr>
                <w:rFonts w:ascii="Cambria Math" w:hAnsi="Cambria Math"/>
              </w:rPr>
              <m:t>(</m:t>
            </m:r>
            <m:sSub>
              <m:sSubPr>
                <m:ctrlPr>
                  <w:rPr>
                    <w:rFonts w:ascii="Cambria Math" w:hAnsi="Cambria Math"/>
                  </w:rPr>
                </m:ctrlPr>
              </m:sSubPr>
              <m:e>
                <m:r>
                  <m:rPr>
                    <m:lit/>
                    <m:nor/>
                  </m:rPr>
                  <w:rPr>
                    <w:rFonts w:ascii="Cambria Math" w:hAnsi="Cambria Math"/>
                  </w:rPr>
                  <m:t>ЗП</m:t>
                </m:r>
              </m:e>
              <m:sub>
                <m:r>
                  <m:rPr>
                    <m:lit/>
                    <m:nor/>
                  </m:rPr>
                  <w:rPr>
                    <w:rFonts w:ascii="Cambria Math" w:hAnsi="Cambria Math"/>
                  </w:rPr>
                  <m:t>пр</m:t>
                </m:r>
              </m:sub>
            </m:sSub>
            <m:r>
              <w:rPr>
                <w:rFonts w:ascii="Cambria Math" w:hAnsi="Cambria Math"/>
              </w:rPr>
              <m:t>+П)⋅</m:t>
            </m:r>
            <m:sSub>
              <m:sSubPr>
                <m:ctrlPr>
                  <w:rPr>
                    <w:rFonts w:ascii="Cambria Math" w:hAnsi="Cambria Math"/>
                  </w:rPr>
                </m:ctrlPr>
              </m:sSubPr>
              <m:e>
                <m:r>
                  <m:rPr>
                    <m:lit/>
                    <m:nor/>
                  </m:rPr>
                  <w:rPr>
                    <w:rFonts w:ascii="Cambria Math" w:hAnsi="Cambria Math"/>
                  </w:rPr>
                  <m:t>ЗП</m:t>
                </m:r>
              </m:e>
              <m:sub>
                <m:r>
                  <m:rPr>
                    <m:lit/>
                    <m:nor/>
                  </m:rPr>
                  <w:rPr>
                    <w:rFonts w:ascii="Cambria Math" w:hAnsi="Cambria Math"/>
                  </w:rPr>
                  <m:t>доп</m:t>
                </m:r>
              </m:sub>
            </m:sSub>
          </m:num>
          <m:den>
            <m:r>
              <m:rPr>
                <m:lit/>
                <m:nor/>
              </m:rPr>
              <w:rPr>
                <w:rFonts w:ascii="Cambria Math" w:hAnsi="Cambria Math"/>
              </w:rPr>
              <m:t>100</m:t>
            </m:r>
          </m:den>
        </m:f>
      </m:oMath>
      <w:r w:rsidR="0069582F">
        <w:rPr>
          <w:rFonts w:ascii="Times New Roman" w:hAnsi="Times New Roman" w:cs="Times New Roman"/>
          <w:position w:val="-23"/>
          <w:sz w:val="28"/>
          <w:szCs w:val="28"/>
        </w:rPr>
        <w:t>,</w:t>
      </w:r>
      <w:r w:rsidR="0069582F">
        <w:rPr>
          <w:rFonts w:ascii="Times New Roman" w:hAnsi="Times New Roman" w:cs="Times New Roman"/>
          <w:position w:val="-23"/>
          <w:sz w:val="28"/>
          <w:szCs w:val="28"/>
        </w:rPr>
        <w:tab/>
      </w:r>
      <w:r w:rsidR="0069582F">
        <w:rPr>
          <w:rFonts w:ascii="Times New Roman" w:hAnsi="Times New Roman" w:cs="Times New Roman"/>
          <w:position w:val="-23"/>
          <w:sz w:val="28"/>
          <w:szCs w:val="28"/>
        </w:rPr>
        <w:tab/>
      </w:r>
      <w:r w:rsidR="0069582F">
        <w:rPr>
          <w:rFonts w:ascii="Times New Roman" w:hAnsi="Times New Roman" w:cs="Times New Roman"/>
          <w:position w:val="-23"/>
          <w:sz w:val="28"/>
          <w:szCs w:val="28"/>
        </w:rPr>
        <w:tab/>
      </w:r>
      <w:r w:rsidR="0069582F" w:rsidRPr="00B27B12">
        <w:rPr>
          <w:rFonts w:ascii="Times New Roman" w:hAnsi="Times New Roman" w:cs="Times New Roman"/>
          <w:position w:val="-23"/>
          <w:sz w:val="28"/>
          <w:szCs w:val="28"/>
        </w:rPr>
        <w:t xml:space="preserve">   </w:t>
      </w:r>
      <w:r w:rsidR="0069582F">
        <w:rPr>
          <w:rFonts w:ascii="Times New Roman" w:hAnsi="Times New Roman" w:cs="Times New Roman"/>
          <w:position w:val="-23"/>
          <w:sz w:val="28"/>
          <w:szCs w:val="28"/>
        </w:rPr>
        <w:t>(7)</w:t>
      </w:r>
      <w:r w:rsidR="0069582F">
        <w:rPr>
          <w:rFonts w:ascii="Times New Roman" w:hAnsi="Times New Roman" w:cs="Times New Roman"/>
          <w:sz w:val="28"/>
          <w:szCs w:val="28"/>
        </w:rPr>
        <w:t xml:space="preserve"> </w:t>
      </w:r>
      <w:r w:rsidR="0069582F">
        <w:rPr>
          <w:rFonts w:ascii="Times New Roman" w:hAnsi="Times New Roman" w:cs="Times New Roman"/>
          <w:position w:val="-23"/>
          <w:sz w:val="28"/>
          <w:szCs w:val="28"/>
        </w:rPr>
        <w:t>[8]</w:t>
      </w:r>
    </w:p>
    <w:p w:rsidR="0059733A" w:rsidRDefault="00DF12E6">
      <w:pPr>
        <w:tabs>
          <w:tab w:val="left" w:pos="3760"/>
        </w:tabs>
        <w:spacing w:after="0" w:line="360" w:lineRule="auto"/>
        <w:ind w:firstLine="709"/>
        <w:rPr>
          <w:rFonts w:ascii="Times New Roman" w:hAnsi="Times New Roman" w:cs="Times New Roman"/>
          <w:sz w:val="28"/>
          <w:szCs w:val="28"/>
        </w:rPr>
      </w:pPr>
      <m:oMathPara>
        <m:oMath>
          <m:sSub>
            <m:sSubPr>
              <m:ctrlPr>
                <w:rPr>
                  <w:rFonts w:ascii="Cambria Math" w:hAnsi="Cambria Math"/>
                </w:rPr>
              </m:ctrlPr>
            </m:sSubPr>
            <m:e>
              <m:r>
                <m:rPr>
                  <m:lit/>
                  <m:nor/>
                </m:rPr>
                <w:rPr>
                  <w:rFonts w:ascii="Cambria Math" w:hAnsi="Cambria Math"/>
                </w:rPr>
                <m:t>ЗП</m:t>
              </m:r>
            </m:e>
            <m:sub>
              <m:r>
                <m:rPr>
                  <m:lit/>
                  <m:nor/>
                </m:rPr>
                <w:rPr>
                  <w:rFonts w:ascii="Cambria Math" w:hAnsi="Cambria Math"/>
                </w:rPr>
                <m:t>доп</m:t>
              </m:r>
            </m:sub>
          </m:sSub>
          <m:r>
            <w:rPr>
              <w:rFonts w:ascii="Cambria Math" w:hAnsi="Cambria Math"/>
            </w:rPr>
            <m:t>=</m:t>
          </m:r>
          <m:f>
            <m:fPr>
              <m:ctrlPr>
                <w:rPr>
                  <w:rFonts w:ascii="Cambria Math" w:hAnsi="Cambria Math"/>
                </w:rPr>
              </m:ctrlPr>
            </m:fPr>
            <m:num>
              <m:r>
                <w:rPr>
                  <w:rFonts w:ascii="Cambria Math" w:hAnsi="Cambria Math"/>
                </w:rPr>
                <m:t>(</m:t>
              </m:r>
              <m:r>
                <m:rPr>
                  <m:lit/>
                  <m:nor/>
                </m:rPr>
                <w:rPr>
                  <w:rFonts w:ascii="Cambria Math" w:hAnsi="Cambria Math"/>
                </w:rPr>
                <m:t>19</m:t>
              </m:r>
              <m:r>
                <w:rPr>
                  <w:rFonts w:ascii="Cambria Math" w:hAnsi="Cambria Math"/>
                </w:rPr>
                <m:t>,</m:t>
              </m:r>
              <m:r>
                <m:rPr>
                  <m:lit/>
                  <m:nor/>
                </m:rPr>
                <w:rPr>
                  <w:rFonts w:ascii="Cambria Math" w:hAnsi="Cambria Math"/>
                </w:rPr>
                <m:t>57</m:t>
              </m:r>
              <m:r>
                <w:rPr>
                  <w:rFonts w:ascii="Cambria Math" w:hAnsi="Cambria Math"/>
                </w:rPr>
                <m:t>+9,</m:t>
              </m:r>
              <m:r>
                <m:rPr>
                  <m:lit/>
                  <m:nor/>
                </m:rPr>
                <w:rPr>
                  <w:rFonts w:ascii="Cambria Math" w:hAnsi="Cambria Math"/>
                </w:rPr>
                <m:t>79</m:t>
              </m:r>
              <m:r>
                <w:rPr>
                  <w:rFonts w:ascii="Cambria Math" w:hAnsi="Cambria Math"/>
                </w:rPr>
                <m:t>)⋅</m:t>
              </m:r>
              <m:r>
                <m:rPr>
                  <m:lit/>
                  <m:nor/>
                </m:rPr>
                <w:rPr>
                  <w:rFonts w:ascii="Cambria Math" w:hAnsi="Cambria Math"/>
                </w:rPr>
                <m:t>26</m:t>
              </m:r>
              <m:r>
                <w:rPr>
                  <w:rFonts w:ascii="Cambria Math" w:hAnsi="Cambria Math"/>
                </w:rPr>
                <m:t>,9</m:t>
              </m:r>
            </m:num>
            <m:den>
              <m:r>
                <m:rPr>
                  <m:lit/>
                  <m:nor/>
                </m:rPr>
                <w:rPr>
                  <w:rFonts w:ascii="Cambria Math" w:hAnsi="Cambria Math"/>
                </w:rPr>
                <m:t>100</m:t>
              </m:r>
            </m:den>
          </m:f>
          <m:r>
            <w:rPr>
              <w:rFonts w:ascii="Cambria Math" w:hAnsi="Cambria Math"/>
            </w:rPr>
            <m:t>=7,</m:t>
          </m:r>
          <m:r>
            <m:rPr>
              <m:lit/>
              <m:nor/>
            </m:rPr>
            <w:rPr>
              <w:rFonts w:ascii="Cambria Math" w:hAnsi="Cambria Math"/>
            </w:rPr>
            <m:t>90</m:t>
          </m:r>
          <m:r>
            <w:rPr>
              <w:rFonts w:ascii="Cambria Math" w:hAnsi="Cambria Math"/>
            </w:rPr>
            <m:t>(</m:t>
          </m:r>
          <m:r>
            <m:rPr>
              <m:lit/>
              <m:nor/>
            </m:rPr>
            <w:rPr>
              <w:rFonts w:ascii="Cambria Math" w:hAnsi="Cambria Math"/>
            </w:rPr>
            <m:t>руб</m:t>
          </m:r>
          <m:f>
            <m:fPr>
              <m:type m:val="lin"/>
              <m:ctrlPr>
                <w:rPr>
                  <w:rFonts w:ascii="Cambria Math" w:hAnsi="Cambria Math"/>
                </w:rPr>
              </m:ctrlPr>
            </m:fPr>
            <m:num>
              <m:r>
                <m:rPr>
                  <m:lit/>
                  <m:nor/>
                </m:rPr>
                <w:rPr>
                  <w:rFonts w:ascii="Cambria Math" w:hAnsi="Cambria Math"/>
                </w:rPr>
                <m:t>.</m:t>
              </m:r>
            </m:num>
            <m:den>
              <m:r>
                <m:rPr>
                  <m:lit/>
                  <m:nor/>
                </m:rPr>
                <w:rPr>
                  <w:rFonts w:ascii="Cambria Math" w:hAnsi="Cambria Math"/>
                </w:rPr>
                <m:t>дет</m:t>
              </m:r>
            </m:den>
          </m:f>
          <m:r>
            <m:rPr>
              <m:lit/>
              <m:nor/>
            </m:rPr>
            <w:rPr>
              <w:rFonts w:ascii="Cambria Math" w:hAnsi="Cambria Math"/>
            </w:rPr>
            <m:t>.</m:t>
          </m:r>
          <m:r>
            <w:rPr>
              <w:rFonts w:ascii="Cambria Math" w:hAnsi="Cambria Math"/>
            </w:rPr>
            <m:t>)</m:t>
          </m:r>
        </m:oMath>
      </m:oMathPara>
    </w:p>
    <w:p w:rsidR="0059733A" w:rsidRDefault="0069582F">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5. Общая заработная плата:</w:t>
      </w:r>
    </w:p>
    <w:p w:rsidR="0059733A" w:rsidRDefault="0069582F">
      <w:pPr>
        <w:pStyle w:val="2"/>
        <w:tabs>
          <w:tab w:val="left" w:pos="3760"/>
        </w:tabs>
        <w:spacing w:before="0" w:line="360" w:lineRule="auto"/>
        <w:ind w:left="2835" w:firstLine="709"/>
        <w:rPr>
          <w:rFonts w:ascii="Times New Roman" w:hAnsi="Times New Roman" w:cs="Times New Roman"/>
          <w:b w:val="0"/>
          <w:color w:val="00000A"/>
          <w:sz w:val="28"/>
          <w:szCs w:val="28"/>
        </w:rPr>
      </w:pPr>
      <w:r>
        <w:rPr>
          <w:rFonts w:ascii="Times New Roman" w:hAnsi="Times New Roman" w:cs="Times New Roman"/>
          <w:b w:val="0"/>
          <w:color w:val="00000A"/>
          <w:sz w:val="28"/>
          <w:szCs w:val="28"/>
        </w:rPr>
        <w:t>ЗП</w:t>
      </w:r>
      <w:r>
        <w:rPr>
          <w:rFonts w:ascii="Times New Roman" w:hAnsi="Times New Roman" w:cs="Times New Roman"/>
          <w:b w:val="0"/>
          <w:color w:val="00000A"/>
          <w:sz w:val="28"/>
          <w:szCs w:val="28"/>
          <w:vertAlign w:val="subscript"/>
        </w:rPr>
        <w:t>общ</w:t>
      </w:r>
      <w:r>
        <w:rPr>
          <w:rFonts w:ascii="Times New Roman" w:hAnsi="Times New Roman" w:cs="Times New Roman"/>
          <w:b w:val="0"/>
          <w:color w:val="00000A"/>
          <w:sz w:val="28"/>
          <w:szCs w:val="28"/>
        </w:rPr>
        <w:t>= ЗП</w:t>
      </w:r>
      <w:r>
        <w:rPr>
          <w:rFonts w:ascii="Times New Roman" w:hAnsi="Times New Roman" w:cs="Times New Roman"/>
          <w:b w:val="0"/>
          <w:color w:val="00000A"/>
          <w:sz w:val="28"/>
          <w:szCs w:val="28"/>
          <w:vertAlign w:val="subscript"/>
        </w:rPr>
        <w:t>пр</w:t>
      </w:r>
      <w:r>
        <w:rPr>
          <w:rFonts w:ascii="Times New Roman" w:hAnsi="Times New Roman" w:cs="Times New Roman"/>
          <w:b w:val="0"/>
          <w:color w:val="00000A"/>
          <w:sz w:val="28"/>
          <w:szCs w:val="28"/>
        </w:rPr>
        <w:t>+Пр+ЗП</w:t>
      </w:r>
      <w:r>
        <w:rPr>
          <w:rFonts w:ascii="Times New Roman" w:hAnsi="Times New Roman" w:cs="Times New Roman"/>
          <w:b w:val="0"/>
          <w:color w:val="00000A"/>
          <w:sz w:val="28"/>
          <w:szCs w:val="28"/>
          <w:vertAlign w:val="subscript"/>
        </w:rPr>
        <w:t>доп</w:t>
      </w:r>
      <w:r>
        <w:rPr>
          <w:rFonts w:ascii="Times New Roman" w:hAnsi="Times New Roman" w:cs="Times New Roman"/>
          <w:b w:val="0"/>
          <w:color w:val="00000A"/>
          <w:sz w:val="28"/>
          <w:szCs w:val="28"/>
        </w:rPr>
        <w:t xml:space="preserve"> ,</w:t>
      </w:r>
      <w:r>
        <w:rPr>
          <w:rFonts w:ascii="Times New Roman" w:hAnsi="Times New Roman" w:cs="Times New Roman"/>
          <w:b w:val="0"/>
          <w:color w:val="00000A"/>
          <w:sz w:val="28"/>
          <w:szCs w:val="28"/>
          <w:vertAlign w:val="subscript"/>
        </w:rPr>
        <w:tab/>
      </w:r>
      <w:r>
        <w:rPr>
          <w:rFonts w:ascii="Times New Roman" w:hAnsi="Times New Roman" w:cs="Times New Roman"/>
          <w:b w:val="0"/>
          <w:color w:val="00000A"/>
          <w:sz w:val="28"/>
          <w:szCs w:val="28"/>
          <w:vertAlign w:val="subscript"/>
        </w:rPr>
        <w:tab/>
        <w:t xml:space="preserve">.      </w:t>
      </w:r>
      <w:r>
        <w:rPr>
          <w:rFonts w:ascii="Times New Roman" w:hAnsi="Times New Roman" w:cs="Times New Roman"/>
          <w:b w:val="0"/>
          <w:color w:val="00000A"/>
          <w:sz w:val="28"/>
          <w:szCs w:val="28"/>
        </w:rPr>
        <w:t>(8)</w:t>
      </w:r>
      <w:r>
        <w:rPr>
          <w:rFonts w:ascii="Times New Roman" w:hAnsi="Times New Roman" w:cs="Times New Roman"/>
          <w:color w:val="00000A"/>
          <w:sz w:val="28"/>
          <w:szCs w:val="28"/>
        </w:rPr>
        <w:t xml:space="preserve"> </w:t>
      </w:r>
      <w:r>
        <w:rPr>
          <w:rFonts w:ascii="Times New Roman" w:hAnsi="Times New Roman" w:cs="Times New Roman"/>
          <w:b w:val="0"/>
          <w:color w:val="00000A"/>
          <w:sz w:val="28"/>
          <w:szCs w:val="28"/>
        </w:rPr>
        <w:t>[8]</w:t>
      </w:r>
    </w:p>
    <w:p w:rsidR="0059733A" w:rsidRDefault="0069582F">
      <w:pPr>
        <w:spacing w:after="0" w:line="360" w:lineRule="auto"/>
        <w:rPr>
          <w:rFonts w:ascii="Times New Roman" w:hAnsi="Times New Roman" w:cs="Times New Roman"/>
          <w:sz w:val="28"/>
          <w:szCs w:val="28"/>
        </w:rPr>
      </w:pPr>
      <w:r>
        <w:rPr>
          <w:rFonts w:ascii="Times New Roman" w:hAnsi="Times New Roman" w:cs="Times New Roman"/>
          <w:sz w:val="28"/>
          <w:szCs w:val="28"/>
        </w:rPr>
        <w:tab/>
        <w:t>ЗП</w:t>
      </w:r>
      <w:r>
        <w:rPr>
          <w:rFonts w:ascii="Times New Roman" w:hAnsi="Times New Roman" w:cs="Times New Roman"/>
          <w:sz w:val="28"/>
          <w:szCs w:val="28"/>
          <w:vertAlign w:val="subscript"/>
        </w:rPr>
        <w:t>общ</w:t>
      </w:r>
      <w:r>
        <w:rPr>
          <w:rFonts w:ascii="Times New Roman" w:hAnsi="Times New Roman" w:cs="Times New Roman"/>
          <w:sz w:val="28"/>
          <w:szCs w:val="28"/>
        </w:rPr>
        <w:t>= 19,57 +9,79+7,90 = 37,26 руб/дет.</w:t>
      </w:r>
    </w:p>
    <w:p w:rsidR="0059733A" w:rsidRDefault="0069582F">
      <w:pPr>
        <w:spacing w:after="0" w:line="360" w:lineRule="auto"/>
        <w:ind w:firstLine="709"/>
        <w:rPr>
          <w:rFonts w:ascii="Times New Roman" w:hAnsi="Times New Roman" w:cs="Times New Roman"/>
          <w:bCs/>
          <w:sz w:val="28"/>
          <w:szCs w:val="28"/>
        </w:rPr>
      </w:pPr>
      <w:r>
        <w:rPr>
          <w:rFonts w:ascii="Times New Roman" w:hAnsi="Times New Roman" w:cs="Times New Roman"/>
          <w:bCs/>
          <w:sz w:val="28"/>
          <w:szCs w:val="28"/>
        </w:rPr>
        <w:t xml:space="preserve">6. Страховые взносы на обязательное пенсионное, социальной и медицинское страхование определяются в % от общей заработной платы. </w:t>
      </w:r>
    </w:p>
    <w:p w:rsidR="0059733A" w:rsidRDefault="00DF12E6">
      <w:pPr>
        <w:spacing w:after="0" w:line="360" w:lineRule="auto"/>
        <w:ind w:left="2835" w:firstLine="708"/>
        <w:rPr>
          <w:rFonts w:ascii="Times New Roman" w:hAnsi="Times New Roman" w:cs="Times New Roman"/>
          <w:sz w:val="28"/>
          <w:szCs w:val="28"/>
        </w:rPr>
      </w:pPr>
      <m:oMath>
        <m:sSub>
          <m:sSubPr>
            <m:ctrlPr>
              <w:rPr>
                <w:rFonts w:ascii="Cambria Math" w:hAnsi="Cambria Math"/>
              </w:rPr>
            </m:ctrlPr>
          </m:sSubPr>
          <m:e>
            <m:r>
              <w:rPr>
                <w:rFonts w:ascii="Cambria Math" w:hAnsi="Cambria Math"/>
              </w:rPr>
              <m:t>О</m:t>
            </m:r>
          </m:e>
          <m:sub>
            <m:r>
              <w:rPr>
                <w:rFonts w:ascii="Cambria Math" w:hAnsi="Cambria Math"/>
              </w:rPr>
              <m:t>в</m:t>
            </m:r>
            <m:r>
              <m:rPr>
                <m:lit/>
                <m:nor/>
              </m:rPr>
              <w:rPr>
                <w:rFonts w:ascii="Cambria Math" w:hAnsi="Cambria Math"/>
              </w:rPr>
              <m:t>.</m:t>
            </m:r>
            <m:r>
              <w:rPr>
                <w:rFonts w:ascii="Cambria Math" w:hAnsi="Cambria Math"/>
              </w:rPr>
              <m:t>ф</m:t>
            </m:r>
            <m:r>
              <m:rPr>
                <m:lit/>
                <m:nor/>
              </m:rPr>
              <w:rPr>
                <w:rFonts w:ascii="Cambria Math" w:hAnsi="Cambria Math"/>
              </w:rPr>
              <m:t>.</m:t>
            </m:r>
          </m:sub>
        </m:sSub>
        <m:r>
          <w:rPr>
            <w:rFonts w:ascii="Cambria Math" w:hAnsi="Cambria Math"/>
          </w:rPr>
          <m:t>=</m:t>
        </m:r>
        <m:f>
          <m:fPr>
            <m:ctrlPr>
              <w:rPr>
                <w:rFonts w:ascii="Cambria Math" w:hAnsi="Cambria Math"/>
              </w:rPr>
            </m:ctrlPr>
          </m:fPr>
          <m:num>
            <m:sSub>
              <m:sSubPr>
                <m:ctrlPr>
                  <w:rPr>
                    <w:rFonts w:ascii="Cambria Math" w:hAnsi="Cambria Math"/>
                  </w:rPr>
                </m:ctrlPr>
              </m:sSubPr>
              <m:e>
                <m:r>
                  <m:rPr>
                    <m:lit/>
                    <m:nor/>
                  </m:rPr>
                  <w:rPr>
                    <w:rFonts w:ascii="Cambria Math" w:hAnsi="Cambria Math"/>
                  </w:rPr>
                  <m:t>ЗП</m:t>
                </m:r>
              </m:e>
              <m:sub>
                <m:r>
                  <m:rPr>
                    <m:lit/>
                    <m:nor/>
                  </m:rPr>
                  <w:rPr>
                    <w:rFonts w:ascii="Cambria Math" w:hAnsi="Cambria Math"/>
                  </w:rPr>
                  <m:t>общ</m:t>
                </m:r>
              </m:sub>
            </m:sSub>
            <m:r>
              <w:rPr>
                <w:rFonts w:ascii="Cambria Math" w:hAnsi="Cambria Math"/>
              </w:rPr>
              <m:t>⋅</m:t>
            </m:r>
            <m:sSub>
              <m:sSubPr>
                <m:ctrlPr>
                  <w:rPr>
                    <w:rFonts w:ascii="Cambria Math" w:hAnsi="Cambria Math"/>
                  </w:rPr>
                </m:ctrlPr>
              </m:sSubPr>
              <m:e>
                <m:r>
                  <w:rPr>
                    <w:rFonts w:ascii="Cambria Math" w:hAnsi="Cambria Math"/>
                  </w:rPr>
                  <m:t>%О</m:t>
                </m:r>
              </m:e>
              <m:sub>
                <m:r>
                  <w:rPr>
                    <w:rFonts w:ascii="Cambria Math" w:hAnsi="Cambria Math"/>
                  </w:rPr>
                  <m:t>в</m:t>
                </m:r>
                <m:r>
                  <m:rPr>
                    <m:lit/>
                    <m:nor/>
                  </m:rPr>
                  <w:rPr>
                    <w:rFonts w:ascii="Cambria Math" w:hAnsi="Cambria Math"/>
                  </w:rPr>
                  <m:t>.</m:t>
                </m:r>
                <m:r>
                  <w:rPr>
                    <w:rFonts w:ascii="Cambria Math" w:hAnsi="Cambria Math"/>
                  </w:rPr>
                  <m:t>ф</m:t>
                </m:r>
                <m:r>
                  <m:rPr>
                    <m:lit/>
                    <m:nor/>
                  </m:rPr>
                  <w:rPr>
                    <w:rFonts w:ascii="Cambria Math" w:hAnsi="Cambria Math"/>
                  </w:rPr>
                  <m:t>.</m:t>
                </m:r>
              </m:sub>
            </m:sSub>
          </m:num>
          <m:den>
            <m:r>
              <m:rPr>
                <m:lit/>
                <m:nor/>
              </m:rPr>
              <w:rPr>
                <w:rFonts w:ascii="Cambria Math" w:hAnsi="Cambria Math"/>
              </w:rPr>
              <m:t>100</m:t>
            </m:r>
          </m:den>
        </m:f>
      </m:oMath>
      <w:r w:rsidR="0069582F">
        <w:rPr>
          <w:rFonts w:ascii="Times New Roman" w:hAnsi="Times New Roman" w:cs="Times New Roman"/>
          <w:position w:val="-23"/>
          <w:sz w:val="28"/>
          <w:szCs w:val="28"/>
        </w:rPr>
        <w:t>,</w:t>
      </w:r>
      <w:r w:rsidR="0069582F">
        <w:rPr>
          <w:rFonts w:ascii="Times New Roman" w:hAnsi="Times New Roman" w:cs="Times New Roman"/>
          <w:position w:val="-23"/>
          <w:sz w:val="28"/>
          <w:szCs w:val="28"/>
        </w:rPr>
        <w:tab/>
      </w:r>
      <w:r w:rsidR="0069582F">
        <w:rPr>
          <w:rFonts w:ascii="Times New Roman" w:hAnsi="Times New Roman" w:cs="Times New Roman"/>
          <w:position w:val="-23"/>
          <w:sz w:val="28"/>
          <w:szCs w:val="28"/>
        </w:rPr>
        <w:tab/>
      </w:r>
      <w:r w:rsidR="0069582F">
        <w:rPr>
          <w:rFonts w:ascii="Times New Roman" w:hAnsi="Times New Roman" w:cs="Times New Roman"/>
          <w:position w:val="-23"/>
          <w:sz w:val="28"/>
          <w:szCs w:val="28"/>
        </w:rPr>
        <w:tab/>
      </w:r>
      <w:r w:rsidR="0069582F" w:rsidRPr="00B27B12">
        <w:rPr>
          <w:rFonts w:ascii="Times New Roman" w:hAnsi="Times New Roman" w:cs="Times New Roman"/>
          <w:position w:val="-23"/>
          <w:sz w:val="28"/>
          <w:szCs w:val="28"/>
        </w:rPr>
        <w:t xml:space="preserve"> </w:t>
      </w:r>
      <w:r w:rsidR="0069582F">
        <w:rPr>
          <w:rFonts w:ascii="Times New Roman" w:hAnsi="Times New Roman" w:cs="Times New Roman"/>
          <w:position w:val="-23"/>
          <w:sz w:val="28"/>
          <w:szCs w:val="28"/>
        </w:rPr>
        <w:t xml:space="preserve"> </w:t>
      </w:r>
      <w:r w:rsidR="0069582F" w:rsidRPr="00B27B12">
        <w:rPr>
          <w:rFonts w:ascii="Times New Roman" w:hAnsi="Times New Roman" w:cs="Times New Roman"/>
          <w:position w:val="-23"/>
          <w:sz w:val="28"/>
          <w:szCs w:val="28"/>
        </w:rPr>
        <w:t xml:space="preserve">   </w:t>
      </w:r>
      <w:r w:rsidR="0069582F">
        <w:rPr>
          <w:rFonts w:ascii="Times New Roman" w:hAnsi="Times New Roman" w:cs="Times New Roman"/>
          <w:position w:val="-23"/>
          <w:sz w:val="28"/>
          <w:szCs w:val="28"/>
        </w:rPr>
        <w:t>(9)</w:t>
      </w:r>
      <w:r w:rsidR="0069582F">
        <w:rPr>
          <w:rFonts w:ascii="Times New Roman" w:hAnsi="Times New Roman" w:cs="Times New Roman"/>
          <w:sz w:val="28"/>
          <w:szCs w:val="28"/>
        </w:rPr>
        <w:t xml:space="preserve"> </w:t>
      </w:r>
      <w:r w:rsidR="0069582F">
        <w:rPr>
          <w:rFonts w:ascii="Times New Roman" w:hAnsi="Times New Roman" w:cs="Times New Roman"/>
          <w:position w:val="-23"/>
          <w:sz w:val="28"/>
          <w:szCs w:val="28"/>
        </w:rPr>
        <w:t>[8]</w:t>
      </w:r>
    </w:p>
    <w:p w:rsidR="0059733A" w:rsidRDefault="0069582F">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 xml:space="preserve"> </w:t>
      </w:r>
      <m:oMath>
        <m:sSub>
          <m:sSubPr>
            <m:ctrlPr>
              <w:rPr>
                <w:rFonts w:ascii="Cambria Math" w:hAnsi="Cambria Math"/>
              </w:rPr>
            </m:ctrlPr>
          </m:sSubPr>
          <m:e>
            <m:r>
              <w:rPr>
                <w:rFonts w:ascii="Cambria Math" w:hAnsi="Cambria Math"/>
              </w:rPr>
              <m:t>О</m:t>
            </m:r>
          </m:e>
          <m:sub>
            <m:r>
              <w:rPr>
                <w:rFonts w:ascii="Cambria Math" w:hAnsi="Cambria Math"/>
              </w:rPr>
              <m:t>в</m:t>
            </m:r>
            <m:r>
              <m:rPr>
                <m:lit/>
                <m:nor/>
              </m:rPr>
              <w:rPr>
                <w:rFonts w:ascii="Cambria Math" w:hAnsi="Cambria Math"/>
              </w:rPr>
              <m:t>.</m:t>
            </m:r>
            <m:r>
              <w:rPr>
                <w:rFonts w:ascii="Cambria Math" w:hAnsi="Cambria Math"/>
              </w:rPr>
              <m:t>ф</m:t>
            </m:r>
            <m:r>
              <m:rPr>
                <m:lit/>
                <m:nor/>
              </m:rPr>
              <w:rPr>
                <w:rFonts w:ascii="Cambria Math" w:hAnsi="Cambria Math"/>
              </w:rPr>
              <m:t>.</m:t>
            </m:r>
          </m:sub>
        </m:sSub>
        <m:r>
          <w:rPr>
            <w:rFonts w:ascii="Cambria Math" w:hAnsi="Cambria Math"/>
          </w:rPr>
          <m:t>=</m:t>
        </m:r>
        <m:f>
          <m:fPr>
            <m:ctrlPr>
              <w:rPr>
                <w:rFonts w:ascii="Cambria Math" w:hAnsi="Cambria Math"/>
              </w:rPr>
            </m:ctrlPr>
          </m:fPr>
          <m:num>
            <m:r>
              <m:rPr>
                <m:lit/>
                <m:nor/>
              </m:rPr>
              <w:rPr>
                <w:rFonts w:ascii="Cambria Math" w:hAnsi="Cambria Math"/>
              </w:rPr>
              <m:t>37</m:t>
            </m:r>
            <m:r>
              <w:rPr>
                <w:rFonts w:ascii="Cambria Math" w:hAnsi="Cambria Math"/>
              </w:rPr>
              <m:t>,</m:t>
            </m:r>
            <m:r>
              <m:rPr>
                <m:lit/>
                <m:nor/>
              </m:rPr>
              <w:rPr>
                <w:rFonts w:ascii="Cambria Math" w:hAnsi="Cambria Math"/>
              </w:rPr>
              <m:t>26</m:t>
            </m:r>
            <m:r>
              <w:rPr>
                <w:rFonts w:ascii="Cambria Math" w:hAnsi="Cambria Math"/>
              </w:rPr>
              <m:t>⋅</m:t>
            </m:r>
            <m:r>
              <m:rPr>
                <m:lit/>
                <m:nor/>
              </m:rPr>
              <w:rPr>
                <w:rFonts w:ascii="Cambria Math" w:hAnsi="Cambria Math"/>
              </w:rPr>
              <m:t>33</m:t>
            </m:r>
          </m:num>
          <m:den>
            <m:r>
              <m:rPr>
                <m:lit/>
                <m:nor/>
              </m:rPr>
              <w:rPr>
                <w:rFonts w:ascii="Cambria Math" w:hAnsi="Cambria Math"/>
              </w:rPr>
              <m:t>100</m:t>
            </m:r>
          </m:den>
        </m:f>
        <m:r>
          <w:rPr>
            <w:rFonts w:ascii="Cambria Math" w:hAnsi="Cambria Math"/>
          </w:rPr>
          <m:t>=</m:t>
        </m:r>
        <m:r>
          <m:rPr>
            <m:lit/>
            <m:nor/>
          </m:rPr>
          <w:rPr>
            <w:rFonts w:ascii="Cambria Math" w:hAnsi="Cambria Math"/>
          </w:rPr>
          <m:t>12</m:t>
        </m:r>
        <m:r>
          <w:rPr>
            <w:rFonts w:ascii="Cambria Math" w:hAnsi="Cambria Math"/>
          </w:rPr>
          <m:t>,</m:t>
        </m:r>
        <m:r>
          <m:rPr>
            <m:lit/>
            <m:nor/>
          </m:rPr>
          <w:rPr>
            <w:rFonts w:ascii="Cambria Math" w:hAnsi="Cambria Math"/>
          </w:rPr>
          <m:t>30</m:t>
        </m:r>
        <m:r>
          <w:rPr>
            <w:rFonts w:ascii="Cambria Math" w:hAnsi="Cambria Math"/>
          </w:rPr>
          <m:t>(</m:t>
        </m:r>
        <m:r>
          <m:rPr>
            <m:lit/>
            <m:nor/>
          </m:rPr>
          <w:rPr>
            <w:rFonts w:ascii="Cambria Math" w:hAnsi="Cambria Math"/>
          </w:rPr>
          <m:t>руб</m:t>
        </m:r>
        <m:f>
          <m:fPr>
            <m:type m:val="lin"/>
            <m:ctrlPr>
              <w:rPr>
                <w:rFonts w:ascii="Cambria Math" w:hAnsi="Cambria Math"/>
              </w:rPr>
            </m:ctrlPr>
          </m:fPr>
          <m:num>
            <m:r>
              <m:rPr>
                <m:lit/>
                <m:nor/>
              </m:rPr>
              <w:rPr>
                <w:rFonts w:ascii="Cambria Math" w:hAnsi="Cambria Math"/>
              </w:rPr>
              <m:t>.</m:t>
            </m:r>
          </m:num>
          <m:den>
            <m:r>
              <m:rPr>
                <m:lit/>
                <m:nor/>
              </m:rPr>
              <w:rPr>
                <w:rFonts w:ascii="Cambria Math" w:hAnsi="Cambria Math"/>
              </w:rPr>
              <m:t>дет</m:t>
            </m:r>
          </m:den>
        </m:f>
        <m:r>
          <w:rPr>
            <w:rFonts w:ascii="Cambria Math" w:hAnsi="Cambria Math"/>
          </w:rPr>
          <m:t>)</m:t>
        </m:r>
      </m:oMath>
    </w:p>
    <w:p w:rsidR="0059733A" w:rsidRDefault="0069582F">
      <w:pPr>
        <w:spacing w:after="0" w:line="360" w:lineRule="auto"/>
        <w:ind w:firstLine="708"/>
        <w:rPr>
          <w:rFonts w:ascii="Times New Roman" w:hAnsi="Times New Roman" w:cs="Times New Roman"/>
          <w:bCs/>
          <w:sz w:val="28"/>
          <w:szCs w:val="28"/>
        </w:rPr>
      </w:pPr>
      <w:r>
        <w:rPr>
          <w:rFonts w:ascii="Times New Roman" w:hAnsi="Times New Roman" w:cs="Times New Roman"/>
          <w:bCs/>
          <w:sz w:val="28"/>
          <w:szCs w:val="28"/>
        </w:rPr>
        <w:t>7. Общепроизводственные расходы определяются в % от прямой заработной платы.</w:t>
      </w:r>
    </w:p>
    <w:p w:rsidR="0059733A" w:rsidRDefault="0069582F">
      <w:pPr>
        <w:spacing w:after="0" w:line="360" w:lineRule="auto"/>
        <w:ind w:left="2835" w:firstLine="709"/>
        <w:rPr>
          <w:rFonts w:ascii="Times New Roman" w:hAnsi="Times New Roman" w:cs="Times New Roman"/>
          <w:sz w:val="28"/>
          <w:szCs w:val="28"/>
        </w:rPr>
      </w:pPr>
      <m:oMath>
        <m:r>
          <m:rPr>
            <m:lit/>
            <m:nor/>
          </m:rPr>
          <w:rPr>
            <w:rFonts w:ascii="Cambria Math" w:hAnsi="Cambria Math"/>
          </w:rPr>
          <m:t>ОПР</m:t>
        </m:r>
        <m:r>
          <w:rPr>
            <w:rFonts w:ascii="Cambria Math" w:hAnsi="Cambria Math"/>
          </w:rPr>
          <m:t>=</m:t>
        </m:r>
        <m:f>
          <m:fPr>
            <m:ctrlPr>
              <w:rPr>
                <w:rFonts w:ascii="Cambria Math" w:hAnsi="Cambria Math"/>
              </w:rPr>
            </m:ctrlPr>
          </m:fPr>
          <m:num>
            <m:sSub>
              <m:sSubPr>
                <m:ctrlPr>
                  <w:rPr>
                    <w:rFonts w:ascii="Cambria Math" w:hAnsi="Cambria Math"/>
                  </w:rPr>
                </m:ctrlPr>
              </m:sSubPr>
              <m:e>
                <m:r>
                  <m:rPr>
                    <m:lit/>
                    <m:nor/>
                  </m:rPr>
                  <w:rPr>
                    <w:rFonts w:ascii="Cambria Math" w:hAnsi="Cambria Math"/>
                  </w:rPr>
                  <m:t>ЗП</m:t>
                </m:r>
              </m:e>
              <m:sub>
                <m:r>
                  <m:rPr>
                    <m:lit/>
                    <m:nor/>
                  </m:rPr>
                  <w:rPr>
                    <w:rFonts w:ascii="Cambria Math" w:hAnsi="Cambria Math"/>
                  </w:rPr>
                  <m:t>пр</m:t>
                </m:r>
              </m:sub>
            </m:sSub>
            <m:r>
              <w:rPr>
                <w:rFonts w:ascii="Cambria Math" w:hAnsi="Cambria Math"/>
              </w:rPr>
              <m:t>⋅</m:t>
            </m:r>
            <m:r>
              <m:rPr>
                <m:lit/>
                <m:nor/>
              </m:rPr>
              <w:rPr>
                <w:rFonts w:ascii="Cambria Math" w:hAnsi="Cambria Math"/>
              </w:rPr>
              <m:t>ОПР</m:t>
            </m:r>
          </m:num>
          <m:den>
            <m:r>
              <m:rPr>
                <m:lit/>
                <m:nor/>
              </m:rPr>
              <w:rPr>
                <w:rFonts w:ascii="Cambria Math" w:hAnsi="Cambria Math"/>
              </w:rPr>
              <m:t>100</m:t>
            </m:r>
          </m:den>
        </m:f>
      </m:oMath>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B27B12">
        <w:rPr>
          <w:rFonts w:ascii="Times New Roman" w:hAnsi="Times New Roman" w:cs="Times New Roman"/>
          <w:sz w:val="28"/>
          <w:szCs w:val="28"/>
        </w:rPr>
        <w:t xml:space="preserve">     </w:t>
      </w:r>
      <w:r>
        <w:rPr>
          <w:rFonts w:ascii="Times New Roman" w:hAnsi="Times New Roman" w:cs="Times New Roman"/>
          <w:sz w:val="28"/>
          <w:szCs w:val="28"/>
        </w:rPr>
        <w:t>(10) [8]</w:t>
      </w:r>
    </w:p>
    <w:p w:rsidR="0059733A" w:rsidRDefault="0069582F">
      <w:pPr>
        <w:spacing w:after="0" w:line="360" w:lineRule="auto"/>
        <w:ind w:firstLine="709"/>
        <w:rPr>
          <w:rFonts w:ascii="Times New Roman" w:hAnsi="Times New Roman" w:cs="Times New Roman"/>
          <w:sz w:val="28"/>
          <w:szCs w:val="28"/>
        </w:rPr>
      </w:pPr>
      <m:oMathPara>
        <m:oMath>
          <m:r>
            <m:rPr>
              <m:lit/>
              <m:nor/>
            </m:rPr>
            <w:rPr>
              <w:rFonts w:ascii="Cambria Math" w:hAnsi="Cambria Math"/>
            </w:rPr>
            <m:t>ОПР</m:t>
          </m:r>
          <m:r>
            <w:rPr>
              <w:rFonts w:ascii="Cambria Math" w:hAnsi="Cambria Math"/>
            </w:rPr>
            <m:t>=</m:t>
          </m:r>
          <m:f>
            <m:fPr>
              <m:ctrlPr>
                <w:rPr>
                  <w:rFonts w:ascii="Cambria Math" w:hAnsi="Cambria Math"/>
                </w:rPr>
              </m:ctrlPr>
            </m:fPr>
            <m:num>
              <m:r>
                <m:rPr>
                  <m:lit/>
                  <m:nor/>
                </m:rPr>
                <w:rPr>
                  <w:rFonts w:ascii="Cambria Math" w:hAnsi="Cambria Math"/>
                </w:rPr>
                <m:t>19</m:t>
              </m:r>
              <m:r>
                <w:rPr>
                  <w:rFonts w:ascii="Cambria Math" w:hAnsi="Cambria Math"/>
                </w:rPr>
                <m:t>,</m:t>
              </m:r>
              <m:r>
                <m:rPr>
                  <m:lit/>
                  <m:nor/>
                </m:rPr>
                <w:rPr>
                  <w:rFonts w:ascii="Cambria Math" w:hAnsi="Cambria Math"/>
                </w:rPr>
                <m:t>57</m:t>
              </m:r>
              <m:r>
                <w:rPr>
                  <w:rFonts w:ascii="Cambria Math" w:hAnsi="Cambria Math"/>
                </w:rPr>
                <m:t>⋅</m:t>
              </m:r>
              <m:r>
                <m:rPr>
                  <m:lit/>
                  <m:nor/>
                </m:rPr>
                <w:rPr>
                  <w:rFonts w:ascii="Cambria Math" w:hAnsi="Cambria Math"/>
                </w:rPr>
                <m:t>205</m:t>
              </m:r>
            </m:num>
            <m:den>
              <m:r>
                <m:rPr>
                  <m:lit/>
                  <m:nor/>
                </m:rPr>
                <w:rPr>
                  <w:rFonts w:ascii="Cambria Math" w:hAnsi="Cambria Math"/>
                </w:rPr>
                <m:t>100</m:t>
              </m:r>
            </m:den>
          </m:f>
          <m:r>
            <w:rPr>
              <w:rFonts w:ascii="Cambria Math" w:hAnsi="Cambria Math"/>
            </w:rPr>
            <m:t>=</m:t>
          </m:r>
          <m:r>
            <m:rPr>
              <m:lit/>
              <m:nor/>
            </m:rPr>
            <w:rPr>
              <w:rFonts w:ascii="Cambria Math" w:hAnsi="Cambria Math"/>
            </w:rPr>
            <m:t>40</m:t>
          </m:r>
          <m:r>
            <w:rPr>
              <w:rFonts w:ascii="Cambria Math" w:hAnsi="Cambria Math"/>
            </w:rPr>
            <m:t>,</m:t>
          </m:r>
          <m:r>
            <m:rPr>
              <m:lit/>
              <m:nor/>
            </m:rPr>
            <w:rPr>
              <w:rFonts w:ascii="Cambria Math" w:hAnsi="Cambria Math"/>
            </w:rPr>
            <m:t>12руб.</m:t>
          </m:r>
        </m:oMath>
      </m:oMathPara>
    </w:p>
    <w:p w:rsidR="0059733A" w:rsidRDefault="0069582F">
      <w:pPr>
        <w:tabs>
          <w:tab w:val="left" w:pos="-1800"/>
        </w:tabs>
        <w:spacing w:after="0" w:line="360" w:lineRule="auto"/>
        <w:ind w:firstLine="709"/>
        <w:rPr>
          <w:rFonts w:ascii="Times New Roman" w:hAnsi="Times New Roman" w:cs="Times New Roman"/>
          <w:bCs/>
          <w:sz w:val="28"/>
          <w:szCs w:val="28"/>
        </w:rPr>
      </w:pPr>
      <w:r>
        <w:rPr>
          <w:rFonts w:ascii="Times New Roman" w:hAnsi="Times New Roman" w:cs="Times New Roman"/>
          <w:bCs/>
          <w:sz w:val="28"/>
          <w:szCs w:val="28"/>
        </w:rPr>
        <w:t>8. Цеховая себестоимость</w:t>
      </w:r>
    </w:p>
    <w:p w:rsidR="0059733A" w:rsidRDefault="0069582F">
      <w:pPr>
        <w:tabs>
          <w:tab w:val="left" w:pos="7500"/>
        </w:tabs>
        <w:spacing w:after="0" w:line="360" w:lineRule="auto"/>
        <w:ind w:left="1701" w:firstLine="709"/>
        <w:rPr>
          <w:rFonts w:ascii="Times New Roman" w:hAnsi="Times New Roman" w:cs="Times New Roman"/>
          <w:sz w:val="28"/>
          <w:szCs w:val="28"/>
        </w:rPr>
      </w:pPr>
      <m:oMath>
        <m:r>
          <w:rPr>
            <w:rFonts w:ascii="Cambria Math" w:hAnsi="Cambria Math"/>
          </w:rPr>
          <m:t>С</m:t>
        </m:r>
        <m:sSub>
          <m:sSubPr>
            <m:ctrlPr>
              <w:rPr>
                <w:rFonts w:ascii="Cambria Math" w:hAnsi="Cambria Math"/>
              </w:rPr>
            </m:ctrlPr>
          </m:sSubPr>
          <m:e>
            <m:r>
              <w:rPr>
                <w:rFonts w:ascii="Cambria Math" w:hAnsi="Cambria Math"/>
              </w:rPr>
              <m:t>С</m:t>
            </m:r>
          </m:e>
          <m:sub>
            <m:r>
              <m:rPr>
                <m:lit/>
                <m:nor/>
              </m:rPr>
              <w:rPr>
                <w:rFonts w:ascii="Cambria Math" w:hAnsi="Cambria Math"/>
              </w:rPr>
              <m:t>цех</m:t>
            </m:r>
          </m:sub>
        </m:sSub>
        <m:r>
          <w:rPr>
            <w:rFonts w:ascii="Cambria Math" w:hAnsi="Cambria Math"/>
          </w:rPr>
          <m:t>=</m:t>
        </m:r>
        <m:sSub>
          <m:sSubPr>
            <m:ctrlPr>
              <w:rPr>
                <w:rFonts w:ascii="Cambria Math" w:hAnsi="Cambria Math"/>
              </w:rPr>
            </m:ctrlPr>
          </m:sSubPr>
          <m:e>
            <m:r>
              <w:rPr>
                <w:rFonts w:ascii="Cambria Math" w:hAnsi="Cambria Math"/>
              </w:rPr>
              <m:t>М</m:t>
            </m:r>
          </m:e>
          <m:sub>
            <m:r>
              <w:rPr>
                <w:rFonts w:ascii="Cambria Math" w:hAnsi="Cambria Math"/>
              </w:rPr>
              <m:t>к</m:t>
            </m:r>
          </m:sub>
        </m:sSub>
        <m:r>
          <w:rPr>
            <w:rFonts w:ascii="Cambria Math" w:hAnsi="Cambria Math"/>
          </w:rPr>
          <m:t>+</m:t>
        </m:r>
        <m:sSub>
          <m:sSubPr>
            <m:ctrlPr>
              <w:rPr>
                <w:rFonts w:ascii="Cambria Math" w:hAnsi="Cambria Math"/>
              </w:rPr>
            </m:ctrlPr>
          </m:sSubPr>
          <m:e>
            <m:r>
              <m:rPr>
                <m:lit/>
                <m:nor/>
              </m:rPr>
              <w:rPr>
                <w:rFonts w:ascii="Cambria Math" w:hAnsi="Cambria Math"/>
              </w:rPr>
              <m:t>ЗП</m:t>
            </m:r>
          </m:e>
          <m:sub>
            <m:r>
              <m:rPr>
                <m:lit/>
                <m:nor/>
              </m:rPr>
              <w:rPr>
                <w:rFonts w:ascii="Cambria Math" w:hAnsi="Cambria Math"/>
              </w:rPr>
              <m:t>общ</m:t>
            </m:r>
          </m:sub>
        </m:sSub>
        <m:r>
          <w:rPr>
            <w:rFonts w:ascii="Cambria Math" w:hAnsi="Cambria Math"/>
          </w:rPr>
          <m:t>+</m:t>
        </m:r>
        <m:sSub>
          <m:sSubPr>
            <m:ctrlPr>
              <w:rPr>
                <w:rFonts w:ascii="Cambria Math" w:hAnsi="Cambria Math"/>
              </w:rPr>
            </m:ctrlPr>
          </m:sSubPr>
          <m:e>
            <m:r>
              <w:rPr>
                <w:rFonts w:ascii="Cambria Math" w:hAnsi="Cambria Math"/>
              </w:rPr>
              <m:t>О</m:t>
            </m:r>
          </m:e>
          <m:sub>
            <m:r>
              <w:rPr>
                <w:rFonts w:ascii="Cambria Math" w:hAnsi="Cambria Math"/>
              </w:rPr>
              <m:t>в</m:t>
            </m:r>
            <m:r>
              <m:rPr>
                <m:lit/>
                <m:nor/>
              </m:rPr>
              <w:rPr>
                <w:rFonts w:ascii="Cambria Math" w:hAnsi="Cambria Math"/>
              </w:rPr>
              <m:t>.</m:t>
            </m:r>
            <m:r>
              <w:rPr>
                <w:rFonts w:ascii="Cambria Math" w:hAnsi="Cambria Math"/>
              </w:rPr>
              <m:t>ф</m:t>
            </m:r>
            <m:r>
              <m:rPr>
                <m:lit/>
                <m:nor/>
              </m:rPr>
              <w:rPr>
                <w:rFonts w:ascii="Cambria Math" w:hAnsi="Cambria Math"/>
              </w:rPr>
              <m:t>.</m:t>
            </m:r>
          </m:sub>
        </m:sSub>
        <m:r>
          <w:rPr>
            <w:rFonts w:ascii="Cambria Math" w:hAnsi="Cambria Math"/>
          </w:rPr>
          <m:t>+</m:t>
        </m:r>
        <m:r>
          <m:rPr>
            <m:lit/>
            <m:nor/>
          </m:rPr>
          <w:rPr>
            <w:rFonts w:ascii="Cambria Math" w:hAnsi="Cambria Math"/>
          </w:rPr>
          <m:t>ОПР</m:t>
        </m:r>
      </m:oMath>
      <w:r>
        <w:rPr>
          <w:rFonts w:ascii="Times New Roman" w:hAnsi="Times New Roman" w:cs="Times New Roman"/>
          <w:position w:val="-25"/>
          <w:sz w:val="28"/>
          <w:szCs w:val="28"/>
        </w:rPr>
        <w:t>,</w:t>
      </w:r>
      <w:r>
        <w:rPr>
          <w:rFonts w:ascii="Times New Roman" w:hAnsi="Times New Roman" w:cs="Times New Roman"/>
          <w:position w:val="-25"/>
          <w:sz w:val="28"/>
          <w:szCs w:val="28"/>
        </w:rPr>
        <w:tab/>
      </w:r>
      <w:r>
        <w:rPr>
          <w:rFonts w:ascii="Times New Roman" w:hAnsi="Times New Roman" w:cs="Times New Roman"/>
          <w:position w:val="-25"/>
          <w:sz w:val="28"/>
          <w:szCs w:val="28"/>
        </w:rPr>
        <w:tab/>
        <w:t xml:space="preserve">     (11)</w:t>
      </w:r>
      <w:r>
        <w:rPr>
          <w:rFonts w:ascii="Times New Roman" w:hAnsi="Times New Roman" w:cs="Times New Roman"/>
          <w:sz w:val="28"/>
          <w:szCs w:val="28"/>
        </w:rPr>
        <w:t xml:space="preserve"> </w:t>
      </w:r>
      <w:r>
        <w:rPr>
          <w:rFonts w:ascii="Times New Roman" w:hAnsi="Times New Roman" w:cs="Times New Roman"/>
          <w:position w:val="-25"/>
          <w:sz w:val="28"/>
          <w:szCs w:val="28"/>
        </w:rPr>
        <w:t>[8]</w:t>
      </w:r>
    </w:p>
    <w:p w:rsidR="0059733A" w:rsidRDefault="0069582F">
      <w:pPr>
        <w:tabs>
          <w:tab w:val="left" w:pos="7500"/>
        </w:tabs>
        <w:spacing w:after="0" w:line="360" w:lineRule="auto"/>
        <w:ind w:firstLine="902"/>
        <w:rPr>
          <w:rFonts w:ascii="Times New Roman" w:hAnsi="Times New Roman" w:cs="Times New Roman"/>
          <w:sz w:val="28"/>
          <w:szCs w:val="28"/>
        </w:rPr>
      </w:pPr>
      <m:oMathPara>
        <m:oMath>
          <m:r>
            <w:rPr>
              <w:rFonts w:ascii="Cambria Math" w:hAnsi="Cambria Math"/>
            </w:rPr>
            <m:t>С</m:t>
          </m:r>
          <m:sSub>
            <m:sSubPr>
              <m:ctrlPr>
                <w:rPr>
                  <w:rFonts w:ascii="Cambria Math" w:hAnsi="Cambria Math"/>
                </w:rPr>
              </m:ctrlPr>
            </m:sSubPr>
            <m:e>
              <m:r>
                <w:rPr>
                  <w:rFonts w:ascii="Cambria Math" w:hAnsi="Cambria Math"/>
                </w:rPr>
                <m:t>С</m:t>
              </m:r>
            </m:e>
            <m:sub>
              <m:r>
                <m:rPr>
                  <m:lit/>
                  <m:nor/>
                </m:rPr>
                <w:rPr>
                  <w:rFonts w:ascii="Cambria Math" w:hAnsi="Cambria Math"/>
                </w:rPr>
                <m:t>цех</m:t>
              </m:r>
            </m:sub>
          </m:sSub>
          <m:r>
            <w:rPr>
              <w:rFonts w:ascii="Cambria Math" w:hAnsi="Cambria Math"/>
            </w:rPr>
            <m:t>=0,</m:t>
          </m:r>
          <m:r>
            <m:rPr>
              <m:lit/>
              <m:nor/>
            </m:rPr>
            <w:rPr>
              <w:rFonts w:ascii="Cambria Math" w:hAnsi="Cambria Math"/>
            </w:rPr>
            <m:t>52</m:t>
          </m:r>
          <m:r>
            <w:rPr>
              <w:rFonts w:ascii="Cambria Math" w:hAnsi="Cambria Math"/>
            </w:rPr>
            <m:t>+</m:t>
          </m:r>
          <m:r>
            <m:rPr>
              <m:lit/>
              <m:nor/>
            </m:rPr>
            <w:rPr>
              <w:rFonts w:ascii="Cambria Math" w:hAnsi="Cambria Math"/>
            </w:rPr>
            <m:t>37</m:t>
          </m:r>
          <m:r>
            <w:rPr>
              <w:rFonts w:ascii="Cambria Math" w:hAnsi="Cambria Math"/>
            </w:rPr>
            <m:t>,</m:t>
          </m:r>
          <m:r>
            <m:rPr>
              <m:lit/>
              <m:nor/>
            </m:rPr>
            <w:rPr>
              <w:rFonts w:ascii="Cambria Math" w:hAnsi="Cambria Math"/>
            </w:rPr>
            <m:t>26</m:t>
          </m:r>
          <m:r>
            <w:rPr>
              <w:rFonts w:ascii="Cambria Math" w:hAnsi="Cambria Math"/>
            </w:rPr>
            <m:t>+</m:t>
          </m:r>
          <m:r>
            <m:rPr>
              <m:lit/>
              <m:nor/>
            </m:rPr>
            <w:rPr>
              <w:rFonts w:ascii="Cambria Math" w:hAnsi="Cambria Math"/>
            </w:rPr>
            <m:t>12</m:t>
          </m:r>
          <m:r>
            <w:rPr>
              <w:rFonts w:ascii="Cambria Math" w:hAnsi="Cambria Math"/>
            </w:rPr>
            <m:t>,</m:t>
          </m:r>
          <m:r>
            <m:rPr>
              <m:lit/>
              <m:nor/>
            </m:rPr>
            <w:rPr>
              <w:rFonts w:ascii="Cambria Math" w:hAnsi="Cambria Math"/>
            </w:rPr>
            <m:t>30</m:t>
          </m:r>
          <m:r>
            <w:rPr>
              <w:rFonts w:ascii="Cambria Math" w:hAnsi="Cambria Math"/>
            </w:rPr>
            <m:t>+</m:t>
          </m:r>
          <m:r>
            <m:rPr>
              <m:lit/>
              <m:nor/>
            </m:rPr>
            <w:rPr>
              <w:rFonts w:ascii="Cambria Math" w:hAnsi="Cambria Math"/>
            </w:rPr>
            <m:t>40</m:t>
          </m:r>
          <m:r>
            <w:rPr>
              <w:rFonts w:ascii="Cambria Math" w:hAnsi="Cambria Math"/>
            </w:rPr>
            <m:t>,</m:t>
          </m:r>
          <m:r>
            <m:rPr>
              <m:lit/>
              <m:nor/>
            </m:rPr>
            <w:rPr>
              <w:rFonts w:ascii="Cambria Math" w:hAnsi="Cambria Math"/>
            </w:rPr>
            <m:t>12</m:t>
          </m:r>
          <m:r>
            <w:rPr>
              <w:rFonts w:ascii="Cambria Math" w:hAnsi="Cambria Math"/>
            </w:rPr>
            <m:t>=</m:t>
          </m:r>
          <m:r>
            <m:rPr>
              <m:lit/>
              <m:nor/>
            </m:rPr>
            <w:rPr>
              <w:rFonts w:ascii="Cambria Math" w:hAnsi="Cambria Math"/>
            </w:rPr>
            <m:t>90</m:t>
          </m:r>
          <m:r>
            <w:rPr>
              <w:rFonts w:ascii="Cambria Math" w:hAnsi="Cambria Math"/>
            </w:rPr>
            <m:t>,2(</m:t>
          </m:r>
          <m:r>
            <m:rPr>
              <m:lit/>
              <m:nor/>
            </m:rPr>
            <w:rPr>
              <w:rFonts w:ascii="Cambria Math" w:hAnsi="Cambria Math"/>
            </w:rPr>
            <m:t>руб</m:t>
          </m:r>
          <m:f>
            <m:fPr>
              <m:type m:val="lin"/>
              <m:ctrlPr>
                <w:rPr>
                  <w:rFonts w:ascii="Cambria Math" w:hAnsi="Cambria Math"/>
                </w:rPr>
              </m:ctrlPr>
            </m:fPr>
            <m:num>
              <m:r>
                <m:rPr>
                  <m:lit/>
                  <m:nor/>
                </m:rPr>
                <w:rPr>
                  <w:rFonts w:ascii="Cambria Math" w:hAnsi="Cambria Math"/>
                </w:rPr>
                <m:t>.</m:t>
              </m:r>
            </m:num>
            <m:den>
              <m:r>
                <m:rPr>
                  <m:lit/>
                  <m:nor/>
                </m:rPr>
                <w:rPr>
                  <w:rFonts w:ascii="Cambria Math" w:hAnsi="Cambria Math"/>
                </w:rPr>
                <m:t>дет</m:t>
              </m:r>
            </m:den>
          </m:f>
          <m:r>
            <w:rPr>
              <w:rFonts w:ascii="Cambria Math" w:hAnsi="Cambria Math"/>
            </w:rPr>
            <m:t>)</m:t>
          </m:r>
        </m:oMath>
      </m:oMathPara>
    </w:p>
    <w:p w:rsidR="0059733A" w:rsidRDefault="0059733A">
      <w:pPr>
        <w:spacing w:after="0" w:line="360" w:lineRule="auto"/>
        <w:ind w:firstLine="709"/>
        <w:rPr>
          <w:rFonts w:ascii="Times New Roman" w:hAnsi="Times New Roman" w:cs="Times New Roman"/>
          <w:sz w:val="28"/>
          <w:szCs w:val="28"/>
        </w:rPr>
      </w:pPr>
    </w:p>
    <w:p w:rsidR="0059733A" w:rsidRDefault="0069582F">
      <w:pPr>
        <w:spacing w:after="0" w:line="360" w:lineRule="auto"/>
        <w:ind w:firstLine="709"/>
        <w:contextualSpacing/>
        <w:rPr>
          <w:rFonts w:ascii="Times New Roman" w:eastAsia="Calibri" w:hAnsi="Times New Roman" w:cs="Times New Roman"/>
          <w:sz w:val="28"/>
          <w:szCs w:val="28"/>
        </w:rPr>
      </w:pPr>
      <w:r>
        <w:rPr>
          <w:rFonts w:ascii="Times New Roman" w:eastAsia="Calibri" w:hAnsi="Times New Roman" w:cs="Times New Roman"/>
          <w:sz w:val="28"/>
          <w:szCs w:val="28"/>
        </w:rPr>
        <w:t>Калькуляция себестоимости изготовления детали аддитивными технологиями:</w:t>
      </w:r>
    </w:p>
    <w:p w:rsidR="0059733A" w:rsidRDefault="0069582F">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Деталь – Гильза</w:t>
      </w:r>
    </w:p>
    <w:p w:rsidR="0059733A" w:rsidRDefault="0069582F">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Годовая программа – 9500 шт.</w:t>
      </w:r>
    </w:p>
    <w:p w:rsidR="0059733A" w:rsidRDefault="0069582F">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Марка металла – ПК40Н3Д2Х</w:t>
      </w:r>
    </w:p>
    <w:p w:rsidR="0059733A" w:rsidRDefault="0069582F">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Вид заготовки – лазерное спекание </w:t>
      </w:r>
    </w:p>
    <w:p w:rsidR="0059733A" w:rsidRDefault="0069582F">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Вес заготовки, в кг – 0,02955</w:t>
      </w:r>
    </w:p>
    <w:p w:rsidR="0059733A" w:rsidRDefault="0069582F">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Вес детали, в кг – 0,02925</w:t>
      </w:r>
    </w:p>
    <w:p w:rsidR="0059733A" w:rsidRDefault="0059733A">
      <w:pPr>
        <w:spacing w:after="0" w:line="360" w:lineRule="auto"/>
        <w:ind w:firstLine="709"/>
        <w:rPr>
          <w:rFonts w:ascii="Times New Roman" w:hAnsi="Times New Roman" w:cs="Times New Roman"/>
          <w:sz w:val="28"/>
          <w:szCs w:val="28"/>
        </w:rPr>
      </w:pPr>
    </w:p>
    <w:p w:rsidR="0059733A" w:rsidRDefault="0069582F">
      <w:pPr>
        <w:spacing w:after="0"/>
        <w:ind w:firstLine="709"/>
        <w:rPr>
          <w:rFonts w:ascii="Times New Roman" w:hAnsi="Times New Roman" w:cs="Times New Roman"/>
          <w:sz w:val="28"/>
          <w:szCs w:val="28"/>
        </w:rPr>
      </w:pPr>
      <w:r>
        <w:rPr>
          <w:rFonts w:ascii="Times New Roman" w:hAnsi="Times New Roman" w:cs="Times New Roman"/>
          <w:sz w:val="28"/>
          <w:szCs w:val="28"/>
        </w:rPr>
        <w:t>Таблица 7 – Техпроцесс изготовления детали «Гильза»</w:t>
      </w:r>
    </w:p>
    <w:tbl>
      <w:tblPr>
        <w:tblpPr w:leftFromText="180" w:rightFromText="180" w:vertAnchor="text" w:horzAnchor="margin" w:tblpXSpec="center" w:tblpY="182"/>
        <w:tblW w:w="10031"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1E0"/>
      </w:tblPr>
      <w:tblGrid>
        <w:gridCol w:w="817"/>
        <w:gridCol w:w="3120"/>
        <w:gridCol w:w="2693"/>
        <w:gridCol w:w="1133"/>
        <w:gridCol w:w="993"/>
        <w:gridCol w:w="1275"/>
      </w:tblGrid>
      <w:tr w:rsidR="0059733A">
        <w:trPr>
          <w:trHeight w:val="1077"/>
          <w:jc w:val="center"/>
        </w:trPr>
        <w:tc>
          <w:tcPr>
            <w:tcW w:w="81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59733A" w:rsidRDefault="0069582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312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59733A" w:rsidRDefault="0069582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Наименование </w:t>
            </w:r>
          </w:p>
          <w:p w:rsidR="0059733A" w:rsidRDefault="0069582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операции</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59733A" w:rsidRDefault="0069582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Модель</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59733A" w:rsidRDefault="0069582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tшт (мин)</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59733A" w:rsidRDefault="0069582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tп.з.</w:t>
            </w:r>
          </w:p>
          <w:p w:rsidR="0059733A" w:rsidRDefault="0069582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(мин)</w:t>
            </w:r>
          </w:p>
        </w:tc>
        <w:tc>
          <w:tcPr>
            <w:tcW w:w="127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59733A" w:rsidRDefault="0069582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Разряд </w:t>
            </w:r>
          </w:p>
          <w:p w:rsidR="0059733A" w:rsidRDefault="0069582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работ</w:t>
            </w:r>
          </w:p>
        </w:tc>
      </w:tr>
      <w:tr w:rsidR="0059733A">
        <w:trPr>
          <w:trHeight w:val="510"/>
          <w:jc w:val="center"/>
        </w:trPr>
        <w:tc>
          <w:tcPr>
            <w:tcW w:w="81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59733A" w:rsidRDefault="0069582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005</w:t>
            </w:r>
          </w:p>
        </w:tc>
        <w:tc>
          <w:tcPr>
            <w:tcW w:w="312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59733A" w:rsidRDefault="0069582F">
            <w:pPr>
              <w:spacing w:after="0" w:line="240" w:lineRule="auto"/>
              <w:ind w:right="-108"/>
              <w:rPr>
                <w:rFonts w:ascii="Times New Roman" w:hAnsi="Times New Roman" w:cs="Times New Roman"/>
                <w:sz w:val="28"/>
                <w:szCs w:val="28"/>
              </w:rPr>
            </w:pPr>
            <w:r>
              <w:rPr>
                <w:rFonts w:ascii="Times New Roman" w:hAnsi="Times New Roman" w:cs="Times New Roman"/>
                <w:sz w:val="28"/>
                <w:szCs w:val="28"/>
              </w:rPr>
              <w:t>Заготовительная с ЧПУ</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59733A" w:rsidRDefault="0069582F">
            <w:pPr>
              <w:spacing w:after="0" w:line="240" w:lineRule="auto"/>
              <w:jc w:val="center"/>
              <w:rPr>
                <w:rFonts w:ascii="Times New Roman" w:hAnsi="Times New Roman" w:cs="Times New Roman"/>
                <w:sz w:val="28"/>
                <w:szCs w:val="28"/>
                <w:lang w:val="en-US"/>
              </w:rPr>
            </w:pPr>
            <w:r>
              <w:rPr>
                <w:rStyle w:val="a4"/>
                <w:rFonts w:ascii="Times New Roman" w:hAnsi="Times New Roman" w:cs="Times New Roman"/>
                <w:b w:val="0"/>
                <w:color w:val="000000"/>
                <w:sz w:val="28"/>
                <w:szCs w:val="21"/>
              </w:rPr>
              <w:t>EOSINT M</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59733A" w:rsidRDefault="0069582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3,1</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59733A" w:rsidRDefault="0069582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28</w:t>
            </w:r>
          </w:p>
        </w:tc>
        <w:tc>
          <w:tcPr>
            <w:tcW w:w="127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59733A" w:rsidRDefault="0069582F">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4</w:t>
            </w:r>
          </w:p>
        </w:tc>
      </w:tr>
      <w:tr w:rsidR="0059733A">
        <w:trPr>
          <w:trHeight w:val="850"/>
          <w:jc w:val="center"/>
        </w:trPr>
        <w:tc>
          <w:tcPr>
            <w:tcW w:w="81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59733A" w:rsidRDefault="0069582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015</w:t>
            </w:r>
          </w:p>
        </w:tc>
        <w:tc>
          <w:tcPr>
            <w:tcW w:w="312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59733A" w:rsidRDefault="0069582F">
            <w:pPr>
              <w:spacing w:after="0" w:line="240" w:lineRule="auto"/>
              <w:ind w:right="-108"/>
              <w:rPr>
                <w:rFonts w:ascii="Times New Roman" w:hAnsi="Times New Roman" w:cs="Times New Roman"/>
                <w:sz w:val="28"/>
                <w:szCs w:val="28"/>
              </w:rPr>
            </w:pPr>
            <w:r>
              <w:rPr>
                <w:rFonts w:ascii="Times New Roman" w:hAnsi="Times New Roman" w:cs="Times New Roman"/>
                <w:sz w:val="28"/>
                <w:szCs w:val="28"/>
              </w:rPr>
              <w:t>Ионно-лучевое напыление</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59733A" w:rsidRDefault="0069582F">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en-US"/>
              </w:rPr>
              <w:t xml:space="preserve">Amod </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59733A" w:rsidRDefault="0069582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1,52</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59733A" w:rsidRDefault="0069582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w:t>
            </w:r>
          </w:p>
        </w:tc>
        <w:tc>
          <w:tcPr>
            <w:tcW w:w="127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59733A" w:rsidRDefault="0069582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r>
      <w:tr w:rsidR="0059733A">
        <w:trPr>
          <w:trHeight w:val="907"/>
          <w:jc w:val="center"/>
        </w:trPr>
        <w:tc>
          <w:tcPr>
            <w:tcW w:w="81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59733A" w:rsidRDefault="0069582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050</w:t>
            </w:r>
          </w:p>
        </w:tc>
        <w:tc>
          <w:tcPr>
            <w:tcW w:w="312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59733A" w:rsidRDefault="0069582F">
            <w:pPr>
              <w:spacing w:after="0" w:line="240" w:lineRule="auto"/>
              <w:rPr>
                <w:rFonts w:ascii="Times New Roman" w:hAnsi="Times New Roman" w:cs="Times New Roman"/>
                <w:sz w:val="28"/>
                <w:szCs w:val="28"/>
              </w:rPr>
            </w:pPr>
            <w:r>
              <w:rPr>
                <w:rFonts w:ascii="Times New Roman" w:hAnsi="Times New Roman" w:cs="Times New Roman"/>
                <w:sz w:val="28"/>
                <w:szCs w:val="28"/>
              </w:rPr>
              <w:t>Круглошлифовальная с ЧПУ</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59733A" w:rsidRDefault="0069582F">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GU-3250CNC Paragon</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59733A" w:rsidRDefault="0069582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1,07</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59733A" w:rsidRDefault="0069582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26</w:t>
            </w:r>
          </w:p>
        </w:tc>
        <w:tc>
          <w:tcPr>
            <w:tcW w:w="127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59733A" w:rsidRDefault="0069582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r>
      <w:tr w:rsidR="0059733A">
        <w:trPr>
          <w:trHeight w:val="510"/>
          <w:jc w:val="center"/>
        </w:trPr>
        <w:tc>
          <w:tcPr>
            <w:tcW w:w="81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59733A" w:rsidRDefault="0069582F">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en-US"/>
              </w:rPr>
              <w:t>0</w:t>
            </w:r>
            <w:r>
              <w:rPr>
                <w:rFonts w:ascii="Times New Roman" w:hAnsi="Times New Roman" w:cs="Times New Roman"/>
                <w:sz w:val="28"/>
                <w:szCs w:val="28"/>
              </w:rPr>
              <w:t>55</w:t>
            </w:r>
          </w:p>
        </w:tc>
        <w:tc>
          <w:tcPr>
            <w:tcW w:w="312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59733A" w:rsidRDefault="0069582F">
            <w:pPr>
              <w:spacing w:after="0" w:line="240" w:lineRule="auto"/>
              <w:rPr>
                <w:rFonts w:ascii="Times New Roman" w:hAnsi="Times New Roman" w:cs="Times New Roman"/>
                <w:sz w:val="28"/>
                <w:szCs w:val="28"/>
              </w:rPr>
            </w:pPr>
            <w:r>
              <w:rPr>
                <w:rFonts w:ascii="Times New Roman" w:hAnsi="Times New Roman" w:cs="Times New Roman"/>
                <w:sz w:val="28"/>
                <w:szCs w:val="28"/>
              </w:rPr>
              <w:t>Доводочная</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59733A" w:rsidRDefault="0069582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3922</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59733A" w:rsidRDefault="0069582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0,89</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59733A" w:rsidRDefault="0069582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w:t>
            </w:r>
          </w:p>
        </w:tc>
        <w:tc>
          <w:tcPr>
            <w:tcW w:w="127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59733A" w:rsidRDefault="0069582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r>
    </w:tbl>
    <w:p w:rsidR="0059733A" w:rsidRDefault="0059733A">
      <w:pPr>
        <w:spacing w:after="0" w:line="360" w:lineRule="auto"/>
        <w:contextualSpacing/>
        <w:rPr>
          <w:rFonts w:ascii="Times New Roman" w:eastAsia="Calibri" w:hAnsi="Times New Roman" w:cs="Times New Roman"/>
          <w:sz w:val="28"/>
          <w:szCs w:val="28"/>
        </w:rPr>
      </w:pPr>
    </w:p>
    <w:p w:rsidR="0059733A" w:rsidRDefault="0069582F">
      <w:pPr>
        <w:spacing w:line="360" w:lineRule="auto"/>
        <w:ind w:firstLine="709"/>
        <w:rPr>
          <w:rFonts w:ascii="Times New Roman" w:hAnsi="Times New Roman" w:cs="Times New Roman"/>
          <w:sz w:val="28"/>
          <w:szCs w:val="28"/>
        </w:rPr>
      </w:pPr>
      <w:r>
        <w:rPr>
          <w:rFonts w:ascii="Times New Roman" w:hAnsi="Times New Roman" w:cs="Times New Roman"/>
          <w:sz w:val="28"/>
          <w:szCs w:val="28"/>
        </w:rPr>
        <w:t>1. Затраты на материалы</w:t>
      </w:r>
    </w:p>
    <w:p w:rsidR="0059733A" w:rsidRDefault="0069582F">
      <w:pPr>
        <w:spacing w:line="360" w:lineRule="auto"/>
        <w:ind w:left="2835" w:firstLine="709"/>
        <w:rPr>
          <w:rFonts w:ascii="Times New Roman" w:hAnsi="Times New Roman" w:cs="Times New Roman"/>
          <w:sz w:val="28"/>
          <w:szCs w:val="28"/>
        </w:rPr>
      </w:pPr>
      <w:r>
        <w:rPr>
          <w:rFonts w:ascii="Times New Roman" w:hAnsi="Times New Roman" w:cs="Times New Roman"/>
          <w:position w:val="-11"/>
          <w:sz w:val="28"/>
          <w:szCs w:val="28"/>
        </w:rPr>
        <w:tab/>
      </w:r>
      <w:r>
        <w:rPr>
          <w:rFonts w:ascii="Times New Roman" w:hAnsi="Times New Roman" w:cs="Times New Roman"/>
          <w:position w:val="-11"/>
          <w:sz w:val="28"/>
          <w:szCs w:val="28"/>
        </w:rPr>
        <w:tab/>
      </w:r>
      <w:r>
        <w:rPr>
          <w:rFonts w:ascii="Times New Roman" w:hAnsi="Times New Roman" w:cs="Times New Roman"/>
          <w:position w:val="-11"/>
          <w:sz w:val="28"/>
          <w:szCs w:val="28"/>
        </w:rPr>
        <w:tab/>
      </w:r>
    </w:p>
    <w:p w:rsidR="0059733A" w:rsidRDefault="0069582F">
      <w:pPr>
        <w:spacing w:line="360" w:lineRule="auto"/>
        <w:ind w:left="3540" w:firstLine="4"/>
        <w:rPr>
          <w:rFonts w:ascii="Times New Roman" w:hAnsi="Times New Roman" w:cs="Times New Roman"/>
          <w:sz w:val="28"/>
          <w:szCs w:val="28"/>
        </w:rPr>
      </w:pPr>
      <w:r>
        <w:rPr>
          <w:rFonts w:ascii="Times New Roman" w:hAnsi="Times New Roman" w:cs="Times New Roman"/>
          <w:position w:val="-23"/>
          <w:sz w:val="28"/>
          <w:szCs w:val="28"/>
        </w:rPr>
        <w:tab/>
      </w:r>
      <w:r>
        <w:rPr>
          <w:rFonts w:ascii="Times New Roman" w:hAnsi="Times New Roman" w:cs="Times New Roman"/>
          <w:position w:val="-23"/>
          <w:sz w:val="28"/>
          <w:szCs w:val="28"/>
        </w:rPr>
        <w:tab/>
        <w:t xml:space="preserve"> </w:t>
      </w:r>
    </w:p>
    <w:p w:rsidR="0059733A" w:rsidRDefault="0069582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Таблица 8 - Расход и стоимость основных материалов</w:t>
      </w:r>
    </w:p>
    <w:tbl>
      <w:tblPr>
        <w:tblW w:w="8791" w:type="dxa"/>
        <w:jc w:val="center"/>
        <w:tblBorders>
          <w:top w:val="single" w:sz="4" w:space="0" w:color="00000A"/>
          <w:left w:val="single" w:sz="4" w:space="0" w:color="00000A"/>
          <w:bottom w:val="single" w:sz="4" w:space="0" w:color="000001"/>
          <w:right w:val="single" w:sz="4" w:space="0" w:color="00000A"/>
          <w:insideH w:val="single" w:sz="4" w:space="0" w:color="000001"/>
          <w:insideV w:val="single" w:sz="4" w:space="0" w:color="00000A"/>
        </w:tblBorders>
        <w:tblCellMar>
          <w:left w:w="103" w:type="dxa"/>
        </w:tblCellMar>
        <w:tblLook w:val="0000"/>
      </w:tblPr>
      <w:tblGrid>
        <w:gridCol w:w="2240"/>
        <w:gridCol w:w="1559"/>
        <w:gridCol w:w="2222"/>
        <w:gridCol w:w="2770"/>
      </w:tblGrid>
      <w:tr w:rsidR="0059733A">
        <w:trPr>
          <w:trHeight w:val="315"/>
          <w:jc w:val="center"/>
        </w:trPr>
        <w:tc>
          <w:tcPr>
            <w:tcW w:w="2239" w:type="dxa"/>
            <w:vMerge w:val="restart"/>
            <w:tcBorders>
              <w:top w:val="single" w:sz="4" w:space="0" w:color="00000A"/>
              <w:left w:val="single" w:sz="4" w:space="0" w:color="00000A"/>
              <w:bottom w:val="single" w:sz="4" w:space="0" w:color="000001"/>
              <w:right w:val="single" w:sz="4" w:space="0" w:color="00000A"/>
            </w:tcBorders>
            <w:shd w:val="clear" w:color="auto" w:fill="auto"/>
            <w:tcMar>
              <w:left w:w="103" w:type="dxa"/>
            </w:tcMar>
            <w:vAlign w:val="center"/>
          </w:tcPr>
          <w:p w:rsidR="0059733A" w:rsidRDefault="0069582F">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t>Деталь</w:t>
            </w:r>
          </w:p>
        </w:tc>
        <w:tc>
          <w:tcPr>
            <w:tcW w:w="3781" w:type="dxa"/>
            <w:gridSpan w:val="2"/>
            <w:tcBorders>
              <w:top w:val="single" w:sz="4" w:space="0" w:color="00000A"/>
              <w:bottom w:val="single" w:sz="4" w:space="0" w:color="00000A"/>
              <w:right w:val="single" w:sz="4" w:space="0" w:color="00000A"/>
            </w:tcBorders>
            <w:shd w:val="clear" w:color="auto" w:fill="auto"/>
            <w:vAlign w:val="center"/>
          </w:tcPr>
          <w:p w:rsidR="0059733A" w:rsidRDefault="0069582F">
            <w:pPr>
              <w:spacing w:after="0" w:line="240" w:lineRule="auto"/>
              <w:rPr>
                <w:rFonts w:ascii="Times New Roman" w:hAnsi="Times New Roman" w:cs="Times New Roman"/>
                <w:sz w:val="28"/>
                <w:szCs w:val="28"/>
              </w:rPr>
            </w:pPr>
            <w:r>
              <w:rPr>
                <w:rFonts w:ascii="Times New Roman" w:hAnsi="Times New Roman" w:cs="Times New Roman"/>
                <w:sz w:val="28"/>
                <w:szCs w:val="28"/>
              </w:rPr>
              <w:t>Годовой приведенный выпуск</w:t>
            </w:r>
          </w:p>
        </w:tc>
        <w:tc>
          <w:tcPr>
            <w:tcW w:w="2770" w:type="dxa"/>
            <w:tcBorders>
              <w:top w:val="single" w:sz="4" w:space="0" w:color="00000A"/>
              <w:bottom w:val="single" w:sz="4" w:space="0" w:color="00000A"/>
              <w:right w:val="single" w:sz="4" w:space="0" w:color="00000A"/>
            </w:tcBorders>
            <w:shd w:val="clear" w:color="auto" w:fill="auto"/>
            <w:vAlign w:val="center"/>
          </w:tcPr>
          <w:p w:rsidR="0059733A" w:rsidRDefault="0069582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9500</w:t>
            </w:r>
          </w:p>
        </w:tc>
      </w:tr>
      <w:tr w:rsidR="0059733A">
        <w:trPr>
          <w:trHeight w:val="315"/>
          <w:jc w:val="center"/>
        </w:trPr>
        <w:tc>
          <w:tcPr>
            <w:tcW w:w="2239" w:type="dxa"/>
            <w:vMerge/>
            <w:tcBorders>
              <w:top w:val="single" w:sz="4" w:space="0" w:color="00000A"/>
              <w:left w:val="single" w:sz="4" w:space="0" w:color="00000A"/>
              <w:bottom w:val="single" w:sz="4" w:space="0" w:color="000001"/>
              <w:right w:val="single" w:sz="4" w:space="0" w:color="00000A"/>
            </w:tcBorders>
            <w:shd w:val="clear" w:color="auto" w:fill="auto"/>
            <w:tcMar>
              <w:left w:w="103" w:type="dxa"/>
            </w:tcMar>
            <w:vAlign w:val="center"/>
          </w:tcPr>
          <w:p w:rsidR="0059733A" w:rsidRDefault="0059733A">
            <w:pPr>
              <w:spacing w:after="0" w:line="240" w:lineRule="auto"/>
              <w:rPr>
                <w:rFonts w:ascii="Times New Roman" w:hAnsi="Times New Roman" w:cs="Times New Roman"/>
                <w:sz w:val="28"/>
                <w:szCs w:val="28"/>
              </w:rPr>
            </w:pPr>
          </w:p>
        </w:tc>
        <w:tc>
          <w:tcPr>
            <w:tcW w:w="3781" w:type="dxa"/>
            <w:gridSpan w:val="2"/>
            <w:tcBorders>
              <w:top w:val="single" w:sz="4" w:space="0" w:color="00000A"/>
              <w:bottom w:val="single" w:sz="4" w:space="0" w:color="00000A"/>
              <w:right w:val="single" w:sz="4" w:space="0" w:color="00000A"/>
            </w:tcBorders>
            <w:shd w:val="clear" w:color="auto" w:fill="auto"/>
            <w:vAlign w:val="center"/>
          </w:tcPr>
          <w:p w:rsidR="0059733A" w:rsidRDefault="0069582F">
            <w:pPr>
              <w:spacing w:after="0" w:line="240" w:lineRule="auto"/>
              <w:rPr>
                <w:rFonts w:ascii="Times New Roman" w:hAnsi="Times New Roman" w:cs="Times New Roman"/>
                <w:sz w:val="28"/>
                <w:szCs w:val="28"/>
              </w:rPr>
            </w:pPr>
            <w:r>
              <w:rPr>
                <w:rFonts w:ascii="Times New Roman" w:hAnsi="Times New Roman" w:cs="Times New Roman"/>
                <w:sz w:val="28"/>
                <w:szCs w:val="28"/>
              </w:rPr>
              <w:t>Масса одной детали , кг</w:t>
            </w:r>
          </w:p>
        </w:tc>
        <w:tc>
          <w:tcPr>
            <w:tcW w:w="2770" w:type="dxa"/>
            <w:tcBorders>
              <w:bottom w:val="single" w:sz="4" w:space="0" w:color="00000A"/>
              <w:right w:val="single" w:sz="4" w:space="0" w:color="00000A"/>
            </w:tcBorders>
            <w:shd w:val="clear" w:color="auto" w:fill="auto"/>
            <w:vAlign w:val="center"/>
          </w:tcPr>
          <w:p w:rsidR="0059733A" w:rsidRDefault="0069582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0,03</w:t>
            </w:r>
          </w:p>
        </w:tc>
      </w:tr>
      <w:tr w:rsidR="0059733A">
        <w:trPr>
          <w:trHeight w:val="315"/>
          <w:jc w:val="center"/>
        </w:trPr>
        <w:tc>
          <w:tcPr>
            <w:tcW w:w="2239" w:type="dxa"/>
            <w:vMerge/>
            <w:tcBorders>
              <w:top w:val="single" w:sz="4" w:space="0" w:color="00000A"/>
              <w:left w:val="single" w:sz="4" w:space="0" w:color="00000A"/>
              <w:bottom w:val="single" w:sz="4" w:space="0" w:color="000001"/>
              <w:right w:val="single" w:sz="4" w:space="0" w:color="00000A"/>
            </w:tcBorders>
            <w:shd w:val="clear" w:color="auto" w:fill="auto"/>
            <w:tcMar>
              <w:left w:w="103" w:type="dxa"/>
            </w:tcMar>
            <w:vAlign w:val="center"/>
          </w:tcPr>
          <w:p w:rsidR="0059733A" w:rsidRDefault="0059733A">
            <w:pPr>
              <w:spacing w:after="0" w:line="240" w:lineRule="auto"/>
              <w:rPr>
                <w:rFonts w:ascii="Times New Roman" w:hAnsi="Times New Roman" w:cs="Times New Roman"/>
                <w:sz w:val="28"/>
                <w:szCs w:val="28"/>
              </w:rPr>
            </w:pPr>
          </w:p>
        </w:tc>
        <w:tc>
          <w:tcPr>
            <w:tcW w:w="3781" w:type="dxa"/>
            <w:gridSpan w:val="2"/>
            <w:tcBorders>
              <w:top w:val="single" w:sz="4" w:space="0" w:color="00000A"/>
              <w:bottom w:val="single" w:sz="4" w:space="0" w:color="00000A"/>
              <w:right w:val="single" w:sz="4" w:space="0" w:color="00000A"/>
            </w:tcBorders>
            <w:shd w:val="clear" w:color="auto" w:fill="auto"/>
            <w:vAlign w:val="center"/>
          </w:tcPr>
          <w:p w:rsidR="0059733A" w:rsidRDefault="0069582F">
            <w:pPr>
              <w:spacing w:after="0" w:line="240" w:lineRule="auto"/>
              <w:rPr>
                <w:rFonts w:ascii="Times New Roman" w:hAnsi="Times New Roman" w:cs="Times New Roman"/>
                <w:sz w:val="28"/>
                <w:szCs w:val="28"/>
              </w:rPr>
            </w:pPr>
            <w:r>
              <w:rPr>
                <w:rFonts w:ascii="Times New Roman" w:hAnsi="Times New Roman" w:cs="Times New Roman"/>
                <w:sz w:val="28"/>
                <w:szCs w:val="28"/>
              </w:rPr>
              <w:t>Годового выпуска, т</w:t>
            </w:r>
          </w:p>
        </w:tc>
        <w:tc>
          <w:tcPr>
            <w:tcW w:w="2770" w:type="dxa"/>
            <w:tcBorders>
              <w:bottom w:val="single" w:sz="4" w:space="0" w:color="00000A"/>
              <w:right w:val="single" w:sz="4" w:space="0" w:color="00000A"/>
            </w:tcBorders>
            <w:shd w:val="clear" w:color="auto" w:fill="auto"/>
            <w:vAlign w:val="center"/>
          </w:tcPr>
          <w:p w:rsidR="0059733A" w:rsidRDefault="0069582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0,285</w:t>
            </w:r>
          </w:p>
        </w:tc>
      </w:tr>
      <w:tr w:rsidR="0059733A">
        <w:trPr>
          <w:trHeight w:val="315"/>
          <w:jc w:val="center"/>
        </w:trPr>
        <w:tc>
          <w:tcPr>
            <w:tcW w:w="2239" w:type="dxa"/>
            <w:vMerge w:val="restart"/>
            <w:tcBorders>
              <w:left w:val="single" w:sz="4" w:space="0" w:color="00000A"/>
              <w:right w:val="single" w:sz="4" w:space="0" w:color="00000A"/>
            </w:tcBorders>
            <w:shd w:val="clear" w:color="auto" w:fill="auto"/>
            <w:tcMar>
              <w:left w:w="103" w:type="dxa"/>
            </w:tcMar>
            <w:vAlign w:val="center"/>
          </w:tcPr>
          <w:p w:rsidR="0059733A" w:rsidRDefault="0069582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Заготовка</w:t>
            </w:r>
          </w:p>
        </w:tc>
        <w:tc>
          <w:tcPr>
            <w:tcW w:w="3781" w:type="dxa"/>
            <w:gridSpan w:val="2"/>
            <w:tcBorders>
              <w:top w:val="single" w:sz="4" w:space="0" w:color="00000A"/>
              <w:bottom w:val="single" w:sz="4" w:space="0" w:color="00000A"/>
              <w:right w:val="single" w:sz="4" w:space="0" w:color="00000A"/>
            </w:tcBorders>
            <w:shd w:val="clear" w:color="auto" w:fill="auto"/>
            <w:vAlign w:val="center"/>
          </w:tcPr>
          <w:p w:rsidR="0059733A" w:rsidRDefault="0069582F">
            <w:pPr>
              <w:spacing w:after="0" w:line="240" w:lineRule="auto"/>
              <w:rPr>
                <w:rFonts w:ascii="Times New Roman" w:hAnsi="Times New Roman" w:cs="Times New Roman"/>
                <w:sz w:val="28"/>
                <w:szCs w:val="28"/>
              </w:rPr>
            </w:pPr>
            <w:r>
              <w:rPr>
                <w:rFonts w:ascii="Times New Roman" w:hAnsi="Times New Roman" w:cs="Times New Roman"/>
                <w:sz w:val="28"/>
                <w:szCs w:val="28"/>
              </w:rPr>
              <w:t>Материал</w:t>
            </w:r>
          </w:p>
        </w:tc>
        <w:tc>
          <w:tcPr>
            <w:tcW w:w="2770" w:type="dxa"/>
            <w:tcBorders>
              <w:bottom w:val="single" w:sz="4" w:space="0" w:color="00000A"/>
              <w:right w:val="single" w:sz="4" w:space="0" w:color="00000A"/>
            </w:tcBorders>
            <w:shd w:val="clear" w:color="auto" w:fill="auto"/>
            <w:vAlign w:val="center"/>
          </w:tcPr>
          <w:p w:rsidR="0059733A" w:rsidRDefault="0069582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ПК40Н3Д2Х</w:t>
            </w:r>
          </w:p>
        </w:tc>
      </w:tr>
      <w:tr w:rsidR="0059733A">
        <w:trPr>
          <w:trHeight w:val="315"/>
          <w:jc w:val="center"/>
        </w:trPr>
        <w:tc>
          <w:tcPr>
            <w:tcW w:w="2239" w:type="dxa"/>
            <w:vMerge/>
            <w:tcBorders>
              <w:left w:val="single" w:sz="4" w:space="0" w:color="00000A"/>
              <w:right w:val="single" w:sz="4" w:space="0" w:color="00000A"/>
            </w:tcBorders>
            <w:shd w:val="clear" w:color="auto" w:fill="auto"/>
            <w:tcMar>
              <w:left w:w="103" w:type="dxa"/>
            </w:tcMar>
            <w:vAlign w:val="center"/>
          </w:tcPr>
          <w:p w:rsidR="0059733A" w:rsidRDefault="0059733A">
            <w:pPr>
              <w:spacing w:after="0" w:line="240" w:lineRule="auto"/>
              <w:rPr>
                <w:rFonts w:ascii="Times New Roman" w:hAnsi="Times New Roman" w:cs="Times New Roman"/>
                <w:sz w:val="28"/>
                <w:szCs w:val="28"/>
              </w:rPr>
            </w:pPr>
          </w:p>
        </w:tc>
        <w:tc>
          <w:tcPr>
            <w:tcW w:w="3781" w:type="dxa"/>
            <w:gridSpan w:val="2"/>
            <w:tcBorders>
              <w:top w:val="single" w:sz="4" w:space="0" w:color="00000A"/>
              <w:bottom w:val="single" w:sz="4" w:space="0" w:color="00000A"/>
              <w:right w:val="single" w:sz="4" w:space="0" w:color="00000A"/>
            </w:tcBorders>
            <w:shd w:val="clear" w:color="auto" w:fill="auto"/>
            <w:vAlign w:val="center"/>
          </w:tcPr>
          <w:p w:rsidR="0059733A" w:rsidRDefault="0069582F">
            <w:pPr>
              <w:spacing w:after="0" w:line="240" w:lineRule="auto"/>
              <w:rPr>
                <w:rFonts w:ascii="Times New Roman" w:hAnsi="Times New Roman" w:cs="Times New Roman"/>
                <w:sz w:val="28"/>
                <w:szCs w:val="28"/>
              </w:rPr>
            </w:pPr>
            <w:r>
              <w:rPr>
                <w:rFonts w:ascii="Times New Roman" w:hAnsi="Times New Roman" w:cs="Times New Roman"/>
                <w:sz w:val="28"/>
                <w:szCs w:val="28"/>
              </w:rPr>
              <w:t>Вид заготовки</w:t>
            </w:r>
          </w:p>
        </w:tc>
        <w:tc>
          <w:tcPr>
            <w:tcW w:w="2770" w:type="dxa"/>
            <w:tcBorders>
              <w:top w:val="single" w:sz="4" w:space="0" w:color="00000A"/>
              <w:bottom w:val="single" w:sz="4" w:space="0" w:color="00000A"/>
              <w:right w:val="single" w:sz="4" w:space="0" w:color="00000A"/>
            </w:tcBorders>
            <w:shd w:val="clear" w:color="auto" w:fill="auto"/>
            <w:vAlign w:val="center"/>
          </w:tcPr>
          <w:p w:rsidR="0059733A" w:rsidRDefault="0069582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Лазерное спекание</w:t>
            </w:r>
          </w:p>
        </w:tc>
      </w:tr>
      <w:tr w:rsidR="0059733A">
        <w:trPr>
          <w:trHeight w:val="315"/>
          <w:jc w:val="center"/>
        </w:trPr>
        <w:tc>
          <w:tcPr>
            <w:tcW w:w="2239" w:type="dxa"/>
            <w:vMerge/>
            <w:tcBorders>
              <w:left w:val="single" w:sz="4" w:space="0" w:color="00000A"/>
              <w:right w:val="single" w:sz="4" w:space="0" w:color="00000A"/>
            </w:tcBorders>
            <w:shd w:val="clear" w:color="auto" w:fill="auto"/>
            <w:tcMar>
              <w:left w:w="103" w:type="dxa"/>
            </w:tcMar>
            <w:vAlign w:val="center"/>
          </w:tcPr>
          <w:p w:rsidR="0059733A" w:rsidRDefault="0059733A">
            <w:pPr>
              <w:spacing w:after="0" w:line="240" w:lineRule="auto"/>
              <w:rPr>
                <w:rFonts w:ascii="Times New Roman" w:hAnsi="Times New Roman" w:cs="Times New Roman"/>
                <w:sz w:val="28"/>
                <w:szCs w:val="28"/>
              </w:rPr>
            </w:pPr>
          </w:p>
        </w:tc>
        <w:tc>
          <w:tcPr>
            <w:tcW w:w="1559" w:type="dxa"/>
            <w:vMerge w:val="restart"/>
            <w:tcBorders>
              <w:left w:val="single" w:sz="4" w:space="0" w:color="00000A"/>
              <w:bottom w:val="single" w:sz="4" w:space="0" w:color="00000A"/>
              <w:right w:val="single" w:sz="4" w:space="0" w:color="00000A"/>
            </w:tcBorders>
            <w:shd w:val="clear" w:color="auto" w:fill="auto"/>
            <w:tcMar>
              <w:left w:w="103" w:type="dxa"/>
            </w:tcMar>
            <w:vAlign w:val="center"/>
          </w:tcPr>
          <w:p w:rsidR="0059733A" w:rsidRDefault="0069582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НОРМА </w:t>
            </w:r>
            <w:r>
              <w:rPr>
                <w:rFonts w:ascii="Times New Roman" w:hAnsi="Times New Roman" w:cs="Times New Roman"/>
                <w:sz w:val="28"/>
                <w:szCs w:val="28"/>
              </w:rPr>
              <w:lastRenderedPageBreak/>
              <w:t>РАСХОДА</w:t>
            </w:r>
          </w:p>
        </w:tc>
        <w:tc>
          <w:tcPr>
            <w:tcW w:w="2222" w:type="dxa"/>
            <w:tcBorders>
              <w:bottom w:val="single" w:sz="4" w:space="0" w:color="00000A"/>
              <w:right w:val="single" w:sz="4" w:space="0" w:color="00000A"/>
            </w:tcBorders>
            <w:shd w:val="clear" w:color="auto" w:fill="auto"/>
          </w:tcPr>
          <w:p w:rsidR="0059733A" w:rsidRDefault="0069582F">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на заготовку, кг</w:t>
            </w:r>
          </w:p>
        </w:tc>
        <w:tc>
          <w:tcPr>
            <w:tcW w:w="2770" w:type="dxa"/>
            <w:tcBorders>
              <w:bottom w:val="single" w:sz="4" w:space="0" w:color="00000A"/>
              <w:right w:val="single" w:sz="4" w:space="0" w:color="00000A"/>
            </w:tcBorders>
            <w:shd w:val="clear" w:color="auto" w:fill="auto"/>
            <w:vAlign w:val="center"/>
          </w:tcPr>
          <w:p w:rsidR="0059733A" w:rsidRDefault="0069582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0,03</w:t>
            </w:r>
          </w:p>
        </w:tc>
      </w:tr>
      <w:tr w:rsidR="0059733A">
        <w:trPr>
          <w:trHeight w:val="555"/>
          <w:jc w:val="center"/>
        </w:trPr>
        <w:tc>
          <w:tcPr>
            <w:tcW w:w="2239" w:type="dxa"/>
            <w:vMerge/>
            <w:tcBorders>
              <w:left w:val="single" w:sz="4" w:space="0" w:color="00000A"/>
              <w:bottom w:val="single" w:sz="4" w:space="0" w:color="00000A"/>
              <w:right w:val="single" w:sz="4" w:space="0" w:color="00000A"/>
            </w:tcBorders>
            <w:shd w:val="clear" w:color="auto" w:fill="auto"/>
            <w:tcMar>
              <w:left w:w="103" w:type="dxa"/>
            </w:tcMar>
            <w:vAlign w:val="center"/>
          </w:tcPr>
          <w:p w:rsidR="0059733A" w:rsidRDefault="0059733A">
            <w:pPr>
              <w:spacing w:after="0" w:line="240" w:lineRule="auto"/>
              <w:rPr>
                <w:rFonts w:ascii="Times New Roman" w:hAnsi="Times New Roman" w:cs="Times New Roman"/>
                <w:sz w:val="28"/>
                <w:szCs w:val="28"/>
              </w:rPr>
            </w:pPr>
          </w:p>
        </w:tc>
        <w:tc>
          <w:tcPr>
            <w:tcW w:w="1559" w:type="dxa"/>
            <w:vMerge/>
            <w:tcBorders>
              <w:left w:val="single" w:sz="4" w:space="0" w:color="00000A"/>
              <w:bottom w:val="single" w:sz="4" w:space="0" w:color="00000A"/>
              <w:right w:val="single" w:sz="4" w:space="0" w:color="00000A"/>
            </w:tcBorders>
            <w:shd w:val="clear" w:color="auto" w:fill="auto"/>
            <w:tcMar>
              <w:left w:w="103" w:type="dxa"/>
            </w:tcMar>
            <w:vAlign w:val="center"/>
          </w:tcPr>
          <w:p w:rsidR="0059733A" w:rsidRDefault="0059733A">
            <w:pPr>
              <w:spacing w:after="0" w:line="240" w:lineRule="auto"/>
              <w:rPr>
                <w:rFonts w:ascii="Times New Roman" w:hAnsi="Times New Roman" w:cs="Times New Roman"/>
                <w:sz w:val="28"/>
                <w:szCs w:val="28"/>
              </w:rPr>
            </w:pPr>
          </w:p>
        </w:tc>
        <w:tc>
          <w:tcPr>
            <w:tcW w:w="2222" w:type="dxa"/>
            <w:tcBorders>
              <w:bottom w:val="single" w:sz="4" w:space="0" w:color="00000A"/>
              <w:right w:val="single" w:sz="4" w:space="0" w:color="00000A"/>
            </w:tcBorders>
            <w:shd w:val="clear" w:color="auto" w:fill="auto"/>
          </w:tcPr>
          <w:p w:rsidR="0059733A" w:rsidRDefault="0069582F">
            <w:pPr>
              <w:spacing w:after="0" w:line="240" w:lineRule="auto"/>
              <w:rPr>
                <w:rFonts w:ascii="Times New Roman" w:hAnsi="Times New Roman" w:cs="Times New Roman"/>
                <w:sz w:val="28"/>
                <w:szCs w:val="28"/>
              </w:rPr>
            </w:pPr>
            <w:r>
              <w:rPr>
                <w:rFonts w:ascii="Times New Roman" w:hAnsi="Times New Roman" w:cs="Times New Roman"/>
                <w:sz w:val="28"/>
                <w:szCs w:val="28"/>
              </w:rPr>
              <w:t>на годовой выпуск, т</w:t>
            </w:r>
          </w:p>
        </w:tc>
        <w:tc>
          <w:tcPr>
            <w:tcW w:w="2770" w:type="dxa"/>
            <w:tcBorders>
              <w:bottom w:val="single" w:sz="4" w:space="0" w:color="00000A"/>
              <w:right w:val="single" w:sz="4" w:space="0" w:color="00000A"/>
            </w:tcBorders>
            <w:shd w:val="clear" w:color="auto" w:fill="auto"/>
            <w:vAlign w:val="center"/>
          </w:tcPr>
          <w:p w:rsidR="0059733A" w:rsidRDefault="0069582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0,285</w:t>
            </w:r>
          </w:p>
        </w:tc>
      </w:tr>
      <w:tr w:rsidR="0059733A">
        <w:trPr>
          <w:trHeight w:val="315"/>
          <w:jc w:val="center"/>
        </w:trPr>
        <w:tc>
          <w:tcPr>
            <w:tcW w:w="2239" w:type="dxa"/>
            <w:vMerge w:val="restart"/>
            <w:tcBorders>
              <w:left w:val="single" w:sz="4" w:space="0" w:color="00000A"/>
              <w:bottom w:val="single" w:sz="4" w:space="0" w:color="00000A"/>
              <w:right w:val="single" w:sz="4" w:space="0" w:color="00000A"/>
            </w:tcBorders>
            <w:shd w:val="clear" w:color="auto" w:fill="auto"/>
            <w:tcMar>
              <w:left w:w="103" w:type="dxa"/>
            </w:tcMar>
            <w:vAlign w:val="center"/>
          </w:tcPr>
          <w:p w:rsidR="0059733A" w:rsidRDefault="0069582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Стоимость материала</w:t>
            </w:r>
          </w:p>
        </w:tc>
        <w:tc>
          <w:tcPr>
            <w:tcW w:w="3781" w:type="dxa"/>
            <w:gridSpan w:val="2"/>
            <w:tcBorders>
              <w:top w:val="single" w:sz="4" w:space="0" w:color="00000A"/>
              <w:bottom w:val="single" w:sz="4" w:space="0" w:color="00000A"/>
              <w:right w:val="single" w:sz="4" w:space="0" w:color="00000A"/>
            </w:tcBorders>
            <w:shd w:val="clear" w:color="auto" w:fill="auto"/>
            <w:vAlign w:val="center"/>
          </w:tcPr>
          <w:p w:rsidR="0059733A" w:rsidRDefault="0069582F">
            <w:pPr>
              <w:spacing w:after="0" w:line="240" w:lineRule="auto"/>
              <w:rPr>
                <w:rFonts w:ascii="Times New Roman" w:hAnsi="Times New Roman" w:cs="Times New Roman"/>
                <w:sz w:val="28"/>
                <w:szCs w:val="28"/>
              </w:rPr>
            </w:pPr>
            <w:r>
              <w:rPr>
                <w:rFonts w:ascii="Times New Roman" w:hAnsi="Times New Roman" w:cs="Times New Roman"/>
                <w:sz w:val="28"/>
                <w:szCs w:val="28"/>
              </w:rPr>
              <w:t>За 1 кг, руб.</w:t>
            </w:r>
          </w:p>
        </w:tc>
        <w:tc>
          <w:tcPr>
            <w:tcW w:w="2770" w:type="dxa"/>
            <w:tcBorders>
              <w:bottom w:val="single" w:sz="4" w:space="0" w:color="00000A"/>
              <w:right w:val="single" w:sz="4" w:space="0" w:color="00000A"/>
            </w:tcBorders>
            <w:shd w:val="clear" w:color="auto" w:fill="auto"/>
            <w:vAlign w:val="center"/>
          </w:tcPr>
          <w:p w:rsidR="0059733A" w:rsidRDefault="0069582F">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en-US"/>
              </w:rPr>
              <w:t>3</w:t>
            </w:r>
            <w:r>
              <w:rPr>
                <w:rFonts w:ascii="Times New Roman" w:hAnsi="Times New Roman" w:cs="Times New Roman"/>
                <w:sz w:val="28"/>
                <w:szCs w:val="28"/>
              </w:rPr>
              <w:t>95</w:t>
            </w:r>
          </w:p>
        </w:tc>
      </w:tr>
      <w:tr w:rsidR="0059733A">
        <w:trPr>
          <w:trHeight w:val="315"/>
          <w:jc w:val="center"/>
        </w:trPr>
        <w:tc>
          <w:tcPr>
            <w:tcW w:w="2239" w:type="dxa"/>
            <w:vMerge/>
            <w:tcBorders>
              <w:left w:val="single" w:sz="4" w:space="0" w:color="00000A"/>
              <w:bottom w:val="single" w:sz="4" w:space="0" w:color="00000A"/>
              <w:right w:val="single" w:sz="4" w:space="0" w:color="00000A"/>
            </w:tcBorders>
            <w:shd w:val="clear" w:color="auto" w:fill="auto"/>
            <w:tcMar>
              <w:left w:w="103" w:type="dxa"/>
            </w:tcMar>
            <w:vAlign w:val="center"/>
          </w:tcPr>
          <w:p w:rsidR="0059733A" w:rsidRDefault="0059733A">
            <w:pPr>
              <w:spacing w:after="0" w:line="240" w:lineRule="auto"/>
              <w:rPr>
                <w:rFonts w:ascii="Times New Roman" w:hAnsi="Times New Roman" w:cs="Times New Roman"/>
                <w:sz w:val="28"/>
                <w:szCs w:val="28"/>
              </w:rPr>
            </w:pPr>
          </w:p>
        </w:tc>
        <w:tc>
          <w:tcPr>
            <w:tcW w:w="3781" w:type="dxa"/>
            <w:gridSpan w:val="2"/>
            <w:tcBorders>
              <w:top w:val="single" w:sz="4" w:space="0" w:color="00000A"/>
              <w:bottom w:val="single" w:sz="4" w:space="0" w:color="00000A"/>
              <w:right w:val="single" w:sz="4" w:space="0" w:color="00000A"/>
            </w:tcBorders>
            <w:shd w:val="clear" w:color="auto" w:fill="auto"/>
            <w:vAlign w:val="center"/>
          </w:tcPr>
          <w:p w:rsidR="0059733A" w:rsidRDefault="0069582F">
            <w:pPr>
              <w:spacing w:after="0" w:line="240" w:lineRule="auto"/>
              <w:rPr>
                <w:rFonts w:ascii="Times New Roman" w:hAnsi="Times New Roman" w:cs="Times New Roman"/>
                <w:sz w:val="28"/>
                <w:szCs w:val="28"/>
              </w:rPr>
            </w:pPr>
            <w:r>
              <w:rPr>
                <w:rFonts w:ascii="Times New Roman" w:hAnsi="Times New Roman" w:cs="Times New Roman"/>
                <w:sz w:val="28"/>
                <w:szCs w:val="28"/>
              </w:rPr>
              <w:t>На 1 заготовку руб.(Цм)</w:t>
            </w:r>
          </w:p>
        </w:tc>
        <w:tc>
          <w:tcPr>
            <w:tcW w:w="2770" w:type="dxa"/>
            <w:tcBorders>
              <w:bottom w:val="single" w:sz="4" w:space="0" w:color="00000A"/>
              <w:right w:val="single" w:sz="4" w:space="0" w:color="00000A"/>
            </w:tcBorders>
            <w:shd w:val="clear" w:color="auto" w:fill="auto"/>
            <w:vAlign w:val="center"/>
          </w:tcPr>
          <w:p w:rsidR="0059733A" w:rsidRDefault="0069582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11,85</w:t>
            </w:r>
          </w:p>
        </w:tc>
      </w:tr>
      <w:tr w:rsidR="0059733A">
        <w:trPr>
          <w:trHeight w:val="315"/>
          <w:jc w:val="center"/>
        </w:trPr>
        <w:tc>
          <w:tcPr>
            <w:tcW w:w="2239" w:type="dxa"/>
            <w:vMerge/>
            <w:tcBorders>
              <w:left w:val="single" w:sz="4" w:space="0" w:color="00000A"/>
              <w:bottom w:val="single" w:sz="4" w:space="0" w:color="00000A"/>
              <w:right w:val="single" w:sz="4" w:space="0" w:color="00000A"/>
            </w:tcBorders>
            <w:shd w:val="clear" w:color="auto" w:fill="auto"/>
            <w:tcMar>
              <w:left w:w="103" w:type="dxa"/>
            </w:tcMar>
            <w:vAlign w:val="center"/>
          </w:tcPr>
          <w:p w:rsidR="0059733A" w:rsidRDefault="0059733A">
            <w:pPr>
              <w:spacing w:after="0" w:line="240" w:lineRule="auto"/>
              <w:rPr>
                <w:rFonts w:ascii="Times New Roman" w:hAnsi="Times New Roman" w:cs="Times New Roman"/>
                <w:sz w:val="28"/>
                <w:szCs w:val="28"/>
              </w:rPr>
            </w:pPr>
          </w:p>
        </w:tc>
        <w:tc>
          <w:tcPr>
            <w:tcW w:w="3781" w:type="dxa"/>
            <w:gridSpan w:val="2"/>
            <w:tcBorders>
              <w:top w:val="single" w:sz="4" w:space="0" w:color="00000A"/>
              <w:bottom w:val="single" w:sz="4" w:space="0" w:color="00000A"/>
              <w:right w:val="single" w:sz="4" w:space="0" w:color="00000A"/>
            </w:tcBorders>
            <w:shd w:val="clear" w:color="auto" w:fill="auto"/>
            <w:vAlign w:val="center"/>
          </w:tcPr>
          <w:p w:rsidR="0059733A" w:rsidRDefault="0069582F">
            <w:pPr>
              <w:spacing w:after="0" w:line="240" w:lineRule="auto"/>
              <w:rPr>
                <w:rFonts w:ascii="Times New Roman" w:hAnsi="Times New Roman" w:cs="Times New Roman"/>
                <w:sz w:val="28"/>
                <w:szCs w:val="28"/>
              </w:rPr>
            </w:pPr>
            <w:r>
              <w:rPr>
                <w:rFonts w:ascii="Times New Roman" w:hAnsi="Times New Roman" w:cs="Times New Roman"/>
                <w:sz w:val="28"/>
                <w:szCs w:val="28"/>
              </w:rPr>
              <w:t>На годовой выпуск, т. руб</w:t>
            </w:r>
          </w:p>
        </w:tc>
        <w:tc>
          <w:tcPr>
            <w:tcW w:w="2770" w:type="dxa"/>
            <w:tcBorders>
              <w:bottom w:val="single" w:sz="4" w:space="0" w:color="00000A"/>
              <w:right w:val="single" w:sz="4" w:space="0" w:color="00000A"/>
            </w:tcBorders>
            <w:shd w:val="clear" w:color="auto" w:fill="auto"/>
            <w:vAlign w:val="center"/>
          </w:tcPr>
          <w:p w:rsidR="0059733A" w:rsidRDefault="0069582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112,58</w:t>
            </w:r>
          </w:p>
        </w:tc>
      </w:tr>
      <w:tr w:rsidR="0059733A">
        <w:trPr>
          <w:trHeight w:val="315"/>
          <w:jc w:val="center"/>
        </w:trPr>
        <w:tc>
          <w:tcPr>
            <w:tcW w:w="2239" w:type="dxa"/>
            <w:vMerge w:val="restart"/>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59733A" w:rsidRDefault="0069582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Масса отходов</w:t>
            </w:r>
          </w:p>
        </w:tc>
        <w:tc>
          <w:tcPr>
            <w:tcW w:w="3781" w:type="dxa"/>
            <w:gridSpan w:val="2"/>
            <w:tcBorders>
              <w:top w:val="single" w:sz="4" w:space="0" w:color="00000A"/>
              <w:bottom w:val="single" w:sz="4" w:space="0" w:color="00000A"/>
              <w:right w:val="single" w:sz="4" w:space="0" w:color="00000A"/>
            </w:tcBorders>
            <w:shd w:val="clear" w:color="auto" w:fill="auto"/>
            <w:vAlign w:val="center"/>
          </w:tcPr>
          <w:p w:rsidR="0059733A" w:rsidRDefault="0069582F">
            <w:pPr>
              <w:spacing w:after="0" w:line="240" w:lineRule="auto"/>
              <w:rPr>
                <w:rFonts w:ascii="Times New Roman" w:hAnsi="Times New Roman" w:cs="Times New Roman"/>
                <w:sz w:val="28"/>
                <w:szCs w:val="28"/>
              </w:rPr>
            </w:pPr>
            <w:r>
              <w:rPr>
                <w:rFonts w:ascii="Times New Roman" w:hAnsi="Times New Roman" w:cs="Times New Roman"/>
                <w:sz w:val="28"/>
                <w:szCs w:val="28"/>
              </w:rPr>
              <w:t>На 1 деталь кг.(g</w:t>
            </w:r>
            <w:r>
              <w:rPr>
                <w:rFonts w:ascii="Times New Roman" w:hAnsi="Times New Roman" w:cs="Times New Roman"/>
                <w:sz w:val="28"/>
                <w:szCs w:val="28"/>
                <w:vertAlign w:val="subscript"/>
              </w:rPr>
              <w:t>0</w:t>
            </w:r>
            <w:r>
              <w:rPr>
                <w:rFonts w:ascii="Times New Roman" w:hAnsi="Times New Roman" w:cs="Times New Roman"/>
                <w:sz w:val="28"/>
                <w:szCs w:val="28"/>
              </w:rPr>
              <w:t>)</w:t>
            </w:r>
          </w:p>
        </w:tc>
        <w:tc>
          <w:tcPr>
            <w:tcW w:w="2770" w:type="dxa"/>
            <w:tcBorders>
              <w:top w:val="single" w:sz="4" w:space="0" w:color="00000A"/>
              <w:bottom w:val="single" w:sz="4" w:space="0" w:color="00000A"/>
              <w:right w:val="single" w:sz="4" w:space="0" w:color="00000A"/>
            </w:tcBorders>
            <w:shd w:val="clear" w:color="auto" w:fill="auto"/>
            <w:vAlign w:val="center"/>
          </w:tcPr>
          <w:p w:rsidR="0059733A" w:rsidRDefault="0069582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w:t>
            </w:r>
          </w:p>
        </w:tc>
      </w:tr>
      <w:tr w:rsidR="0059733A">
        <w:trPr>
          <w:trHeight w:val="315"/>
          <w:jc w:val="center"/>
        </w:trPr>
        <w:tc>
          <w:tcPr>
            <w:tcW w:w="2239" w:type="dxa"/>
            <w:vMerge/>
            <w:tcBorders>
              <w:left w:val="single" w:sz="4" w:space="0" w:color="00000A"/>
              <w:bottom w:val="single" w:sz="4" w:space="0" w:color="00000A"/>
              <w:right w:val="single" w:sz="4" w:space="0" w:color="00000A"/>
            </w:tcBorders>
            <w:shd w:val="clear" w:color="auto" w:fill="auto"/>
            <w:tcMar>
              <w:left w:w="103" w:type="dxa"/>
            </w:tcMar>
            <w:vAlign w:val="center"/>
          </w:tcPr>
          <w:p w:rsidR="0059733A" w:rsidRDefault="0059733A">
            <w:pPr>
              <w:spacing w:after="0" w:line="240" w:lineRule="auto"/>
              <w:jc w:val="center"/>
              <w:rPr>
                <w:rFonts w:ascii="Times New Roman" w:hAnsi="Times New Roman" w:cs="Times New Roman"/>
                <w:sz w:val="28"/>
                <w:szCs w:val="28"/>
              </w:rPr>
            </w:pPr>
          </w:p>
        </w:tc>
        <w:tc>
          <w:tcPr>
            <w:tcW w:w="3781" w:type="dxa"/>
            <w:gridSpan w:val="2"/>
            <w:tcBorders>
              <w:top w:val="single" w:sz="4" w:space="0" w:color="00000A"/>
              <w:bottom w:val="single" w:sz="4" w:space="0" w:color="00000A"/>
              <w:right w:val="single" w:sz="4" w:space="0" w:color="00000A"/>
            </w:tcBorders>
            <w:shd w:val="clear" w:color="auto" w:fill="auto"/>
            <w:vAlign w:val="center"/>
          </w:tcPr>
          <w:p w:rsidR="0059733A" w:rsidRDefault="0069582F">
            <w:pPr>
              <w:spacing w:after="0" w:line="240" w:lineRule="auto"/>
              <w:rPr>
                <w:rFonts w:ascii="Times New Roman" w:hAnsi="Times New Roman" w:cs="Times New Roman"/>
                <w:sz w:val="28"/>
                <w:szCs w:val="28"/>
              </w:rPr>
            </w:pPr>
            <w:r>
              <w:rPr>
                <w:rFonts w:ascii="Times New Roman" w:hAnsi="Times New Roman" w:cs="Times New Roman"/>
                <w:sz w:val="28"/>
                <w:szCs w:val="28"/>
              </w:rPr>
              <w:t>На годовой выпуск, т</w:t>
            </w:r>
          </w:p>
        </w:tc>
        <w:tc>
          <w:tcPr>
            <w:tcW w:w="2770" w:type="dxa"/>
            <w:tcBorders>
              <w:bottom w:val="single" w:sz="4" w:space="0" w:color="00000A"/>
              <w:right w:val="single" w:sz="4" w:space="0" w:color="00000A"/>
            </w:tcBorders>
            <w:shd w:val="clear" w:color="auto" w:fill="auto"/>
            <w:vAlign w:val="center"/>
          </w:tcPr>
          <w:p w:rsidR="0059733A" w:rsidRDefault="0069582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w:t>
            </w:r>
          </w:p>
        </w:tc>
      </w:tr>
      <w:tr w:rsidR="0059733A">
        <w:trPr>
          <w:trHeight w:val="315"/>
          <w:jc w:val="center"/>
        </w:trPr>
        <w:tc>
          <w:tcPr>
            <w:tcW w:w="2239" w:type="dxa"/>
            <w:vMerge w:val="restart"/>
            <w:tcBorders>
              <w:left w:val="single" w:sz="4" w:space="0" w:color="00000A"/>
              <w:bottom w:val="single" w:sz="4" w:space="0" w:color="00000A"/>
              <w:right w:val="single" w:sz="4" w:space="0" w:color="00000A"/>
            </w:tcBorders>
            <w:shd w:val="clear" w:color="auto" w:fill="auto"/>
            <w:tcMar>
              <w:left w:w="103" w:type="dxa"/>
            </w:tcMar>
            <w:vAlign w:val="center"/>
          </w:tcPr>
          <w:p w:rsidR="0059733A" w:rsidRDefault="0069582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Стоимость отходов</w:t>
            </w:r>
          </w:p>
        </w:tc>
        <w:tc>
          <w:tcPr>
            <w:tcW w:w="3781" w:type="dxa"/>
            <w:gridSpan w:val="2"/>
            <w:tcBorders>
              <w:top w:val="single" w:sz="4" w:space="0" w:color="00000A"/>
              <w:bottom w:val="single" w:sz="4" w:space="0" w:color="00000A"/>
              <w:right w:val="single" w:sz="4" w:space="0" w:color="00000A"/>
            </w:tcBorders>
            <w:shd w:val="clear" w:color="auto" w:fill="auto"/>
            <w:vAlign w:val="center"/>
          </w:tcPr>
          <w:p w:rsidR="0059733A" w:rsidRDefault="0069582F">
            <w:pPr>
              <w:spacing w:after="0" w:line="240" w:lineRule="auto"/>
              <w:rPr>
                <w:rFonts w:ascii="Times New Roman" w:hAnsi="Times New Roman" w:cs="Times New Roman"/>
                <w:sz w:val="28"/>
                <w:szCs w:val="28"/>
              </w:rPr>
            </w:pPr>
            <w:r>
              <w:rPr>
                <w:rFonts w:ascii="Times New Roman" w:hAnsi="Times New Roman" w:cs="Times New Roman"/>
                <w:sz w:val="28"/>
                <w:szCs w:val="28"/>
              </w:rPr>
              <w:t>За 1 кг, руб. (Ц</w:t>
            </w:r>
            <w:r>
              <w:rPr>
                <w:rFonts w:ascii="Times New Roman" w:hAnsi="Times New Roman" w:cs="Times New Roman"/>
                <w:sz w:val="28"/>
                <w:szCs w:val="28"/>
                <w:vertAlign w:val="subscript"/>
              </w:rPr>
              <w:t>0</w:t>
            </w:r>
            <w:r>
              <w:rPr>
                <w:rFonts w:ascii="Times New Roman" w:hAnsi="Times New Roman" w:cs="Times New Roman"/>
                <w:sz w:val="28"/>
                <w:szCs w:val="28"/>
              </w:rPr>
              <w:t>)</w:t>
            </w:r>
          </w:p>
        </w:tc>
        <w:tc>
          <w:tcPr>
            <w:tcW w:w="2770" w:type="dxa"/>
            <w:tcBorders>
              <w:bottom w:val="single" w:sz="4" w:space="0" w:color="00000A"/>
              <w:right w:val="single" w:sz="4" w:space="0" w:color="00000A"/>
            </w:tcBorders>
            <w:shd w:val="clear" w:color="auto" w:fill="auto"/>
            <w:vAlign w:val="center"/>
          </w:tcPr>
          <w:p w:rsidR="0059733A" w:rsidRDefault="0069582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59733A">
        <w:trPr>
          <w:trHeight w:val="315"/>
          <w:jc w:val="center"/>
        </w:trPr>
        <w:tc>
          <w:tcPr>
            <w:tcW w:w="2239" w:type="dxa"/>
            <w:vMerge/>
            <w:tcBorders>
              <w:left w:val="single" w:sz="4" w:space="0" w:color="00000A"/>
              <w:bottom w:val="single" w:sz="4" w:space="0" w:color="00000A"/>
              <w:right w:val="single" w:sz="4" w:space="0" w:color="00000A"/>
            </w:tcBorders>
            <w:shd w:val="clear" w:color="auto" w:fill="auto"/>
            <w:tcMar>
              <w:left w:w="103" w:type="dxa"/>
            </w:tcMar>
            <w:vAlign w:val="center"/>
          </w:tcPr>
          <w:p w:rsidR="0059733A" w:rsidRDefault="0059733A">
            <w:pPr>
              <w:spacing w:after="0" w:line="240" w:lineRule="auto"/>
              <w:rPr>
                <w:rFonts w:ascii="Times New Roman" w:hAnsi="Times New Roman" w:cs="Times New Roman"/>
                <w:sz w:val="28"/>
                <w:szCs w:val="28"/>
              </w:rPr>
            </w:pPr>
          </w:p>
        </w:tc>
        <w:tc>
          <w:tcPr>
            <w:tcW w:w="3781" w:type="dxa"/>
            <w:gridSpan w:val="2"/>
            <w:tcBorders>
              <w:top w:val="single" w:sz="4" w:space="0" w:color="00000A"/>
              <w:bottom w:val="single" w:sz="4" w:space="0" w:color="00000A"/>
              <w:right w:val="single" w:sz="4" w:space="0" w:color="00000A"/>
            </w:tcBorders>
            <w:shd w:val="clear" w:color="auto" w:fill="auto"/>
            <w:vAlign w:val="center"/>
          </w:tcPr>
          <w:p w:rsidR="0059733A" w:rsidRDefault="0069582F">
            <w:pPr>
              <w:spacing w:after="0" w:line="240" w:lineRule="auto"/>
              <w:rPr>
                <w:rFonts w:ascii="Times New Roman" w:hAnsi="Times New Roman" w:cs="Times New Roman"/>
                <w:sz w:val="28"/>
                <w:szCs w:val="28"/>
              </w:rPr>
            </w:pPr>
            <w:r>
              <w:rPr>
                <w:rFonts w:ascii="Times New Roman" w:hAnsi="Times New Roman" w:cs="Times New Roman"/>
                <w:sz w:val="28"/>
                <w:szCs w:val="28"/>
              </w:rPr>
              <w:t>На 1 деталь, руб.</w:t>
            </w:r>
          </w:p>
        </w:tc>
        <w:tc>
          <w:tcPr>
            <w:tcW w:w="2770" w:type="dxa"/>
            <w:tcBorders>
              <w:bottom w:val="single" w:sz="4" w:space="0" w:color="00000A"/>
              <w:right w:val="single" w:sz="4" w:space="0" w:color="00000A"/>
            </w:tcBorders>
            <w:shd w:val="clear" w:color="auto" w:fill="auto"/>
            <w:vAlign w:val="center"/>
          </w:tcPr>
          <w:p w:rsidR="0059733A" w:rsidRDefault="0069582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59733A">
        <w:trPr>
          <w:trHeight w:val="615"/>
          <w:jc w:val="center"/>
        </w:trPr>
        <w:tc>
          <w:tcPr>
            <w:tcW w:w="2239" w:type="dxa"/>
            <w:vMerge/>
            <w:tcBorders>
              <w:left w:val="single" w:sz="4" w:space="0" w:color="00000A"/>
              <w:bottom w:val="single" w:sz="4" w:space="0" w:color="00000A"/>
              <w:right w:val="single" w:sz="4" w:space="0" w:color="00000A"/>
            </w:tcBorders>
            <w:shd w:val="clear" w:color="auto" w:fill="auto"/>
            <w:tcMar>
              <w:left w:w="103" w:type="dxa"/>
            </w:tcMar>
            <w:vAlign w:val="center"/>
          </w:tcPr>
          <w:p w:rsidR="0059733A" w:rsidRDefault="0059733A">
            <w:pPr>
              <w:spacing w:after="0" w:line="240" w:lineRule="auto"/>
              <w:rPr>
                <w:rFonts w:ascii="Times New Roman" w:hAnsi="Times New Roman" w:cs="Times New Roman"/>
                <w:sz w:val="28"/>
                <w:szCs w:val="28"/>
              </w:rPr>
            </w:pPr>
          </w:p>
        </w:tc>
        <w:tc>
          <w:tcPr>
            <w:tcW w:w="3781" w:type="dxa"/>
            <w:gridSpan w:val="2"/>
            <w:tcBorders>
              <w:top w:val="single" w:sz="4" w:space="0" w:color="00000A"/>
              <w:bottom w:val="single" w:sz="4" w:space="0" w:color="00000A"/>
              <w:right w:val="single" w:sz="4" w:space="0" w:color="00000A"/>
            </w:tcBorders>
            <w:shd w:val="clear" w:color="auto" w:fill="auto"/>
            <w:vAlign w:val="center"/>
          </w:tcPr>
          <w:p w:rsidR="0059733A" w:rsidRDefault="0069582F">
            <w:pPr>
              <w:spacing w:after="0" w:line="240" w:lineRule="auto"/>
              <w:rPr>
                <w:rFonts w:ascii="Times New Roman" w:hAnsi="Times New Roman" w:cs="Times New Roman"/>
                <w:sz w:val="28"/>
                <w:szCs w:val="28"/>
              </w:rPr>
            </w:pPr>
            <w:r>
              <w:rPr>
                <w:rFonts w:ascii="Times New Roman" w:hAnsi="Times New Roman" w:cs="Times New Roman"/>
                <w:sz w:val="28"/>
                <w:szCs w:val="28"/>
              </w:rPr>
              <w:t>На годовой выпуск, т.руб.</w:t>
            </w:r>
          </w:p>
        </w:tc>
        <w:tc>
          <w:tcPr>
            <w:tcW w:w="2770" w:type="dxa"/>
            <w:tcBorders>
              <w:bottom w:val="single" w:sz="4" w:space="0" w:color="00000A"/>
              <w:right w:val="single" w:sz="4" w:space="0" w:color="00000A"/>
            </w:tcBorders>
            <w:shd w:val="clear" w:color="auto" w:fill="auto"/>
            <w:vAlign w:val="center"/>
          </w:tcPr>
          <w:p w:rsidR="0059733A" w:rsidRDefault="0069582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59733A">
        <w:trPr>
          <w:trHeight w:val="315"/>
          <w:jc w:val="center"/>
        </w:trPr>
        <w:tc>
          <w:tcPr>
            <w:tcW w:w="2239" w:type="dxa"/>
            <w:vMerge w:val="restart"/>
            <w:tcBorders>
              <w:left w:val="single" w:sz="4" w:space="0" w:color="00000A"/>
              <w:bottom w:val="single" w:sz="4" w:space="0" w:color="000001"/>
              <w:right w:val="single" w:sz="4" w:space="0" w:color="00000A"/>
            </w:tcBorders>
            <w:shd w:val="clear" w:color="auto" w:fill="auto"/>
            <w:tcMar>
              <w:left w:w="103" w:type="dxa"/>
            </w:tcMar>
            <w:vAlign w:val="center"/>
          </w:tcPr>
          <w:p w:rsidR="0059733A" w:rsidRDefault="0069582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Стоимость материалов за вычетом отходов</w:t>
            </w:r>
          </w:p>
        </w:tc>
        <w:tc>
          <w:tcPr>
            <w:tcW w:w="3781" w:type="dxa"/>
            <w:gridSpan w:val="2"/>
            <w:tcBorders>
              <w:top w:val="single" w:sz="4" w:space="0" w:color="00000A"/>
              <w:bottom w:val="single" w:sz="4" w:space="0" w:color="00000A"/>
              <w:right w:val="single" w:sz="4" w:space="0" w:color="00000A"/>
            </w:tcBorders>
            <w:shd w:val="clear" w:color="auto" w:fill="auto"/>
            <w:vAlign w:val="center"/>
          </w:tcPr>
          <w:p w:rsidR="0059733A" w:rsidRDefault="0069582F">
            <w:pPr>
              <w:spacing w:after="0" w:line="240" w:lineRule="auto"/>
              <w:rPr>
                <w:rFonts w:ascii="Times New Roman" w:hAnsi="Times New Roman" w:cs="Times New Roman"/>
                <w:sz w:val="28"/>
                <w:szCs w:val="28"/>
              </w:rPr>
            </w:pPr>
            <w:r>
              <w:rPr>
                <w:rFonts w:ascii="Times New Roman" w:hAnsi="Times New Roman" w:cs="Times New Roman"/>
                <w:sz w:val="28"/>
                <w:szCs w:val="28"/>
              </w:rPr>
              <w:t>На 1 деталь, руб. (м)</w:t>
            </w:r>
          </w:p>
        </w:tc>
        <w:tc>
          <w:tcPr>
            <w:tcW w:w="2770" w:type="dxa"/>
            <w:tcBorders>
              <w:bottom w:val="single" w:sz="4" w:space="0" w:color="00000A"/>
              <w:right w:val="single" w:sz="4" w:space="0" w:color="00000A"/>
            </w:tcBorders>
            <w:shd w:val="clear" w:color="auto" w:fill="auto"/>
            <w:vAlign w:val="center"/>
          </w:tcPr>
          <w:p w:rsidR="0059733A" w:rsidRDefault="0069582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11,85</w:t>
            </w:r>
          </w:p>
        </w:tc>
      </w:tr>
      <w:tr w:rsidR="0059733A">
        <w:trPr>
          <w:trHeight w:val="600"/>
          <w:jc w:val="center"/>
        </w:trPr>
        <w:tc>
          <w:tcPr>
            <w:tcW w:w="2239" w:type="dxa"/>
            <w:vMerge/>
            <w:tcBorders>
              <w:left w:val="single" w:sz="4" w:space="0" w:color="00000A"/>
              <w:bottom w:val="single" w:sz="4" w:space="0" w:color="000001"/>
              <w:right w:val="single" w:sz="4" w:space="0" w:color="00000A"/>
            </w:tcBorders>
            <w:shd w:val="clear" w:color="auto" w:fill="auto"/>
            <w:tcMar>
              <w:left w:w="103" w:type="dxa"/>
            </w:tcMar>
            <w:vAlign w:val="center"/>
          </w:tcPr>
          <w:p w:rsidR="0059733A" w:rsidRDefault="0059733A">
            <w:pPr>
              <w:spacing w:after="0" w:line="240" w:lineRule="auto"/>
              <w:rPr>
                <w:rFonts w:ascii="Times New Roman" w:hAnsi="Times New Roman" w:cs="Times New Roman"/>
                <w:sz w:val="28"/>
                <w:szCs w:val="28"/>
              </w:rPr>
            </w:pPr>
          </w:p>
        </w:tc>
        <w:tc>
          <w:tcPr>
            <w:tcW w:w="3781" w:type="dxa"/>
            <w:gridSpan w:val="2"/>
            <w:tcBorders>
              <w:top w:val="single" w:sz="4" w:space="0" w:color="00000A"/>
              <w:bottom w:val="single" w:sz="4" w:space="0" w:color="00000A"/>
              <w:right w:val="single" w:sz="4" w:space="0" w:color="00000A"/>
            </w:tcBorders>
            <w:shd w:val="clear" w:color="auto" w:fill="auto"/>
            <w:vAlign w:val="center"/>
          </w:tcPr>
          <w:p w:rsidR="0059733A" w:rsidRDefault="0069582F">
            <w:pPr>
              <w:spacing w:after="0" w:line="240" w:lineRule="auto"/>
              <w:rPr>
                <w:rFonts w:ascii="Times New Roman" w:hAnsi="Times New Roman" w:cs="Times New Roman"/>
                <w:sz w:val="28"/>
                <w:szCs w:val="28"/>
              </w:rPr>
            </w:pPr>
            <w:r>
              <w:rPr>
                <w:rFonts w:ascii="Times New Roman" w:hAnsi="Times New Roman" w:cs="Times New Roman"/>
                <w:sz w:val="28"/>
                <w:szCs w:val="28"/>
              </w:rPr>
              <w:t>На годовой выпуск, т. руб (М год)</w:t>
            </w:r>
          </w:p>
        </w:tc>
        <w:tc>
          <w:tcPr>
            <w:tcW w:w="2770" w:type="dxa"/>
            <w:tcBorders>
              <w:bottom w:val="single" w:sz="4" w:space="0" w:color="00000A"/>
              <w:right w:val="single" w:sz="4" w:space="0" w:color="00000A"/>
            </w:tcBorders>
            <w:shd w:val="clear" w:color="auto" w:fill="auto"/>
            <w:vAlign w:val="center"/>
          </w:tcPr>
          <w:p w:rsidR="0059733A" w:rsidRDefault="0069582F">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rPr>
              <w:t>112,58</w:t>
            </w:r>
          </w:p>
        </w:tc>
      </w:tr>
    </w:tbl>
    <w:p w:rsidR="0059733A" w:rsidRDefault="0059733A">
      <w:pPr>
        <w:spacing w:after="0" w:line="360" w:lineRule="auto"/>
        <w:ind w:firstLine="709"/>
        <w:rPr>
          <w:rFonts w:ascii="Times New Roman" w:hAnsi="Times New Roman" w:cs="Times New Roman"/>
          <w:sz w:val="28"/>
          <w:szCs w:val="28"/>
        </w:rPr>
      </w:pPr>
    </w:p>
    <w:p w:rsidR="0059733A" w:rsidRDefault="0059733A">
      <w:pPr>
        <w:spacing w:after="0" w:line="360" w:lineRule="auto"/>
        <w:ind w:firstLine="709"/>
        <w:rPr>
          <w:rFonts w:ascii="Times New Roman" w:hAnsi="Times New Roman" w:cs="Times New Roman"/>
          <w:sz w:val="28"/>
          <w:szCs w:val="28"/>
        </w:rPr>
      </w:pPr>
    </w:p>
    <w:p w:rsidR="0059733A" w:rsidRDefault="0069582F">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2. Прямая заработная плата определяется по формуле:</w:t>
      </w:r>
    </w:p>
    <w:p w:rsidR="0059733A" w:rsidRDefault="0069582F">
      <w:pPr>
        <w:tabs>
          <w:tab w:val="left" w:pos="3760"/>
        </w:tabs>
        <w:spacing w:after="0" w:line="360" w:lineRule="auto"/>
        <w:ind w:left="2835" w:firstLine="709"/>
        <w:rPr>
          <w:rFonts w:ascii="Times New Roman" w:hAnsi="Times New Roman" w:cs="Times New Roman"/>
          <w:sz w:val="28"/>
          <w:szCs w:val="28"/>
        </w:rPr>
      </w:pPr>
      <w:r>
        <w:rPr>
          <w:rFonts w:ascii="Times New Roman" w:hAnsi="Times New Roman" w:cs="Times New Roman"/>
          <w:position w:val="-13"/>
          <w:sz w:val="28"/>
          <w:szCs w:val="28"/>
        </w:rPr>
        <w:tab/>
      </w:r>
      <w:r>
        <w:rPr>
          <w:rFonts w:ascii="Times New Roman" w:hAnsi="Times New Roman" w:cs="Times New Roman"/>
          <w:position w:val="-13"/>
          <w:sz w:val="28"/>
          <w:szCs w:val="28"/>
        </w:rPr>
        <w:tab/>
      </w:r>
    </w:p>
    <w:p w:rsidR="0059733A" w:rsidRDefault="0069582F">
      <w:pPr>
        <w:spacing w:after="0" w:line="360" w:lineRule="auto"/>
        <w:ind w:left="2835" w:firstLine="709"/>
        <w:rPr>
          <w:rFonts w:ascii="Times New Roman" w:hAnsi="Times New Roman" w:cs="Times New Roman"/>
          <w:sz w:val="28"/>
          <w:szCs w:val="28"/>
        </w:rPr>
      </w:pPr>
      <w:r>
        <w:rPr>
          <w:rFonts w:ascii="Times New Roman" w:hAnsi="Times New Roman" w:cs="Times New Roman"/>
          <w:position w:val="-23"/>
          <w:sz w:val="28"/>
          <w:szCs w:val="28"/>
        </w:rPr>
        <w:tab/>
      </w:r>
      <w:r>
        <w:rPr>
          <w:rFonts w:ascii="Times New Roman" w:hAnsi="Times New Roman" w:cs="Times New Roman"/>
          <w:position w:val="-23"/>
          <w:sz w:val="28"/>
          <w:szCs w:val="28"/>
        </w:rPr>
        <w:tab/>
      </w:r>
      <w:r>
        <w:rPr>
          <w:rFonts w:ascii="Times New Roman" w:hAnsi="Times New Roman" w:cs="Times New Roman"/>
          <w:position w:val="-23"/>
          <w:sz w:val="28"/>
          <w:szCs w:val="28"/>
        </w:rPr>
        <w:tab/>
      </w:r>
      <w:r>
        <w:rPr>
          <w:rFonts w:ascii="Times New Roman" w:hAnsi="Times New Roman" w:cs="Times New Roman"/>
          <w:position w:val="-23"/>
          <w:sz w:val="28"/>
          <w:szCs w:val="28"/>
        </w:rPr>
        <w:tab/>
      </w:r>
    </w:p>
    <w:p w:rsidR="0059733A" w:rsidRDefault="0069582F">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Сдельные расценки рассчитываются на каждую операцию.</w:t>
      </w:r>
    </w:p>
    <w:p w:rsidR="0059733A" w:rsidRDefault="0059733A">
      <w:pPr>
        <w:spacing w:after="0" w:line="360" w:lineRule="auto"/>
        <w:ind w:firstLine="709"/>
        <w:rPr>
          <w:rFonts w:ascii="Times New Roman" w:hAnsi="Times New Roman" w:cs="Times New Roman"/>
          <w:sz w:val="28"/>
          <w:szCs w:val="28"/>
        </w:rPr>
      </w:pPr>
    </w:p>
    <w:p w:rsidR="0059733A" w:rsidRPr="00B27B12" w:rsidRDefault="0059733A">
      <w:pPr>
        <w:spacing w:after="0" w:line="360" w:lineRule="auto"/>
        <w:ind w:firstLine="709"/>
        <w:rPr>
          <w:rFonts w:ascii="Times New Roman" w:hAnsi="Times New Roman" w:cs="Times New Roman"/>
          <w:sz w:val="28"/>
          <w:szCs w:val="28"/>
        </w:rPr>
      </w:pPr>
    </w:p>
    <w:p w:rsidR="0059733A" w:rsidRDefault="0059733A">
      <w:pPr>
        <w:spacing w:after="0" w:line="360" w:lineRule="auto"/>
        <w:ind w:firstLine="709"/>
        <w:rPr>
          <w:rFonts w:ascii="Times New Roman" w:hAnsi="Times New Roman" w:cs="Times New Roman"/>
          <w:sz w:val="28"/>
          <w:szCs w:val="28"/>
        </w:rPr>
      </w:pPr>
    </w:p>
    <w:p w:rsidR="0059733A" w:rsidRDefault="0059733A">
      <w:pPr>
        <w:spacing w:after="0" w:line="360" w:lineRule="auto"/>
        <w:ind w:firstLine="709"/>
        <w:rPr>
          <w:rFonts w:ascii="Times New Roman" w:hAnsi="Times New Roman" w:cs="Times New Roman"/>
          <w:sz w:val="28"/>
          <w:szCs w:val="28"/>
        </w:rPr>
      </w:pPr>
    </w:p>
    <w:p w:rsidR="0059733A" w:rsidRDefault="0059733A">
      <w:pPr>
        <w:spacing w:after="0" w:line="360" w:lineRule="auto"/>
        <w:ind w:firstLine="709"/>
        <w:rPr>
          <w:rFonts w:ascii="Times New Roman" w:hAnsi="Times New Roman" w:cs="Times New Roman"/>
          <w:sz w:val="28"/>
          <w:szCs w:val="28"/>
        </w:rPr>
      </w:pPr>
    </w:p>
    <w:p w:rsidR="0059733A" w:rsidRDefault="0069582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 Премия определяется в % от прямой зарплаты:</w:t>
      </w:r>
    </w:p>
    <w:p w:rsidR="0059733A" w:rsidRDefault="0069582F">
      <w:pPr>
        <w:tabs>
          <w:tab w:val="left" w:pos="3760"/>
        </w:tabs>
        <w:spacing w:after="0" w:line="360" w:lineRule="auto"/>
        <w:ind w:left="2835" w:firstLine="709"/>
        <w:rPr>
          <w:rFonts w:ascii="Times New Roman" w:hAnsi="Times New Roman" w:cs="Times New Roman"/>
          <w:sz w:val="28"/>
          <w:szCs w:val="28"/>
        </w:rPr>
      </w:pPr>
      <w:r>
        <w:rPr>
          <w:rFonts w:ascii="Times New Roman" w:hAnsi="Times New Roman" w:cs="Times New Roman"/>
          <w:position w:val="-23"/>
          <w:sz w:val="28"/>
          <w:szCs w:val="28"/>
        </w:rPr>
        <w:tab/>
      </w:r>
      <w:r>
        <w:rPr>
          <w:rFonts w:ascii="Times New Roman" w:hAnsi="Times New Roman" w:cs="Times New Roman"/>
          <w:position w:val="-23"/>
          <w:sz w:val="28"/>
          <w:szCs w:val="28"/>
        </w:rPr>
        <w:tab/>
      </w:r>
      <w:r>
        <w:rPr>
          <w:rFonts w:ascii="Times New Roman" w:hAnsi="Times New Roman" w:cs="Times New Roman"/>
          <w:position w:val="-23"/>
          <w:sz w:val="28"/>
          <w:szCs w:val="28"/>
        </w:rPr>
        <w:tab/>
      </w:r>
      <w:r>
        <w:rPr>
          <w:rFonts w:ascii="Times New Roman" w:hAnsi="Times New Roman" w:cs="Times New Roman"/>
          <w:position w:val="-23"/>
          <w:sz w:val="28"/>
          <w:szCs w:val="28"/>
        </w:rPr>
        <w:tab/>
      </w:r>
    </w:p>
    <w:p w:rsidR="0059733A" w:rsidRDefault="0069582F">
      <w:pPr>
        <w:tabs>
          <w:tab w:val="left" w:pos="3760"/>
        </w:tabs>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p>
    <w:p w:rsidR="0059733A" w:rsidRDefault="0069582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 Дополнительная зарплата определяется в % от основной зарплаты:</w:t>
      </w:r>
    </w:p>
    <w:p w:rsidR="0059733A" w:rsidRDefault="0069582F">
      <w:pPr>
        <w:tabs>
          <w:tab w:val="left" w:pos="3760"/>
        </w:tabs>
        <w:spacing w:after="0" w:line="360" w:lineRule="auto"/>
        <w:ind w:left="2268" w:firstLine="709"/>
        <w:rPr>
          <w:rFonts w:ascii="Times New Roman" w:hAnsi="Times New Roman" w:cs="Times New Roman"/>
          <w:sz w:val="28"/>
          <w:szCs w:val="28"/>
        </w:rPr>
      </w:pPr>
      <w:r>
        <w:rPr>
          <w:rFonts w:ascii="Times New Roman" w:hAnsi="Times New Roman" w:cs="Times New Roman"/>
          <w:position w:val="-23"/>
          <w:sz w:val="28"/>
          <w:szCs w:val="28"/>
        </w:rPr>
        <w:tab/>
      </w:r>
      <w:r>
        <w:rPr>
          <w:rFonts w:ascii="Times New Roman" w:hAnsi="Times New Roman" w:cs="Times New Roman"/>
          <w:position w:val="-23"/>
          <w:sz w:val="28"/>
          <w:szCs w:val="28"/>
        </w:rPr>
        <w:tab/>
      </w:r>
      <w:r>
        <w:rPr>
          <w:rFonts w:ascii="Times New Roman" w:hAnsi="Times New Roman" w:cs="Times New Roman"/>
          <w:position w:val="-23"/>
          <w:sz w:val="28"/>
          <w:szCs w:val="28"/>
        </w:rPr>
        <w:tab/>
      </w:r>
    </w:p>
    <w:p w:rsidR="0059733A" w:rsidRDefault="0059733A">
      <w:pPr>
        <w:tabs>
          <w:tab w:val="left" w:pos="3760"/>
        </w:tabs>
        <w:spacing w:after="0" w:line="360" w:lineRule="auto"/>
        <w:ind w:firstLine="709"/>
        <w:rPr>
          <w:rFonts w:ascii="Times New Roman" w:hAnsi="Times New Roman" w:cs="Times New Roman"/>
          <w:sz w:val="28"/>
          <w:szCs w:val="28"/>
        </w:rPr>
      </w:pPr>
    </w:p>
    <w:p w:rsidR="0059733A" w:rsidRDefault="0069582F">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5. Общая заработная плата:</w:t>
      </w:r>
    </w:p>
    <w:p w:rsidR="0059733A" w:rsidRDefault="0069582F">
      <w:pPr>
        <w:pStyle w:val="2"/>
        <w:tabs>
          <w:tab w:val="left" w:pos="3760"/>
        </w:tabs>
        <w:spacing w:before="0" w:line="360" w:lineRule="auto"/>
        <w:ind w:left="2835" w:firstLine="709"/>
        <w:rPr>
          <w:rFonts w:ascii="Times New Roman" w:hAnsi="Times New Roman" w:cs="Times New Roman"/>
          <w:b w:val="0"/>
          <w:color w:val="00000A"/>
          <w:sz w:val="28"/>
          <w:szCs w:val="28"/>
        </w:rPr>
      </w:pPr>
      <w:r>
        <w:rPr>
          <w:rFonts w:ascii="Times New Roman" w:hAnsi="Times New Roman" w:cs="Times New Roman"/>
          <w:b w:val="0"/>
          <w:color w:val="00000A"/>
          <w:sz w:val="28"/>
          <w:szCs w:val="28"/>
        </w:rPr>
        <w:t>ЗП</w:t>
      </w:r>
      <w:r>
        <w:rPr>
          <w:rFonts w:ascii="Times New Roman" w:hAnsi="Times New Roman" w:cs="Times New Roman"/>
          <w:b w:val="0"/>
          <w:color w:val="00000A"/>
          <w:sz w:val="28"/>
          <w:szCs w:val="28"/>
          <w:vertAlign w:val="subscript"/>
        </w:rPr>
        <w:t>общ</w:t>
      </w:r>
      <w:r>
        <w:rPr>
          <w:rFonts w:ascii="Times New Roman" w:hAnsi="Times New Roman" w:cs="Times New Roman"/>
          <w:b w:val="0"/>
          <w:color w:val="00000A"/>
          <w:sz w:val="28"/>
          <w:szCs w:val="28"/>
        </w:rPr>
        <w:t>= ЗП</w:t>
      </w:r>
      <w:r>
        <w:rPr>
          <w:rFonts w:ascii="Times New Roman" w:hAnsi="Times New Roman" w:cs="Times New Roman"/>
          <w:b w:val="0"/>
          <w:color w:val="00000A"/>
          <w:sz w:val="28"/>
          <w:szCs w:val="28"/>
          <w:vertAlign w:val="subscript"/>
        </w:rPr>
        <w:t>пр</w:t>
      </w:r>
      <w:r>
        <w:rPr>
          <w:rFonts w:ascii="Times New Roman" w:hAnsi="Times New Roman" w:cs="Times New Roman"/>
          <w:b w:val="0"/>
          <w:color w:val="00000A"/>
          <w:sz w:val="28"/>
          <w:szCs w:val="28"/>
        </w:rPr>
        <w:t>+Пр+ЗП</w:t>
      </w:r>
      <w:r>
        <w:rPr>
          <w:rFonts w:ascii="Times New Roman" w:hAnsi="Times New Roman" w:cs="Times New Roman"/>
          <w:b w:val="0"/>
          <w:color w:val="00000A"/>
          <w:sz w:val="28"/>
          <w:szCs w:val="28"/>
          <w:vertAlign w:val="subscript"/>
        </w:rPr>
        <w:t>доп</w:t>
      </w:r>
      <w:r>
        <w:rPr>
          <w:rFonts w:ascii="Times New Roman" w:hAnsi="Times New Roman" w:cs="Times New Roman"/>
          <w:b w:val="0"/>
          <w:color w:val="00000A"/>
          <w:sz w:val="28"/>
          <w:szCs w:val="28"/>
        </w:rPr>
        <w:t xml:space="preserve"> </w:t>
      </w:r>
      <w:r>
        <w:rPr>
          <w:rFonts w:ascii="Times New Roman" w:hAnsi="Times New Roman" w:cs="Times New Roman"/>
          <w:b w:val="0"/>
          <w:color w:val="00000A"/>
          <w:sz w:val="28"/>
          <w:szCs w:val="28"/>
          <w:vertAlign w:val="subscript"/>
        </w:rPr>
        <w:tab/>
      </w:r>
      <w:r>
        <w:rPr>
          <w:rFonts w:ascii="Times New Roman" w:hAnsi="Times New Roman" w:cs="Times New Roman"/>
          <w:b w:val="0"/>
          <w:color w:val="00000A"/>
          <w:sz w:val="28"/>
          <w:szCs w:val="28"/>
          <w:vertAlign w:val="subscript"/>
        </w:rPr>
        <w:tab/>
      </w:r>
    </w:p>
    <w:p w:rsidR="0059733A" w:rsidRDefault="0069582F">
      <w:pPr>
        <w:spacing w:after="0" w:line="360" w:lineRule="auto"/>
        <w:rPr>
          <w:rFonts w:ascii="Times New Roman" w:hAnsi="Times New Roman" w:cs="Times New Roman"/>
          <w:sz w:val="28"/>
          <w:szCs w:val="28"/>
        </w:rPr>
      </w:pPr>
      <w:r>
        <w:rPr>
          <w:rFonts w:ascii="Times New Roman" w:hAnsi="Times New Roman" w:cs="Times New Roman"/>
          <w:sz w:val="28"/>
          <w:szCs w:val="28"/>
        </w:rPr>
        <w:tab/>
        <w:t>ЗП</w:t>
      </w:r>
      <w:r>
        <w:rPr>
          <w:rFonts w:ascii="Times New Roman" w:hAnsi="Times New Roman" w:cs="Times New Roman"/>
          <w:sz w:val="28"/>
          <w:szCs w:val="28"/>
          <w:vertAlign w:val="subscript"/>
        </w:rPr>
        <w:t>общ</w:t>
      </w:r>
      <w:r>
        <w:rPr>
          <w:rFonts w:ascii="Times New Roman" w:hAnsi="Times New Roman" w:cs="Times New Roman"/>
          <w:sz w:val="28"/>
          <w:szCs w:val="28"/>
        </w:rPr>
        <w:t>= 10,64 +5,32+4,29 = 20,25 руб/дет.</w:t>
      </w:r>
    </w:p>
    <w:p w:rsidR="0059733A" w:rsidRDefault="0069582F">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lastRenderedPageBreak/>
        <w:t xml:space="preserve">6. Страховые взносы на обязательное пенсионное, социальное и медицинское страхование определяются в % от общей заработной платы. </w:t>
      </w:r>
    </w:p>
    <w:p w:rsidR="0059733A" w:rsidRDefault="0069582F">
      <w:pPr>
        <w:spacing w:after="0" w:line="360" w:lineRule="auto"/>
        <w:ind w:left="2835" w:firstLine="708"/>
        <w:rPr>
          <w:rFonts w:ascii="Times New Roman" w:hAnsi="Times New Roman" w:cs="Times New Roman"/>
          <w:sz w:val="28"/>
          <w:szCs w:val="28"/>
        </w:rPr>
      </w:pPr>
      <w:r>
        <w:rPr>
          <w:rFonts w:ascii="Times New Roman" w:hAnsi="Times New Roman" w:cs="Times New Roman"/>
          <w:position w:val="-23"/>
          <w:sz w:val="28"/>
          <w:szCs w:val="28"/>
        </w:rPr>
        <w:tab/>
      </w:r>
      <w:r>
        <w:rPr>
          <w:rFonts w:ascii="Times New Roman" w:hAnsi="Times New Roman" w:cs="Times New Roman"/>
          <w:position w:val="-23"/>
          <w:sz w:val="28"/>
          <w:szCs w:val="28"/>
        </w:rPr>
        <w:tab/>
      </w:r>
      <w:r>
        <w:rPr>
          <w:rFonts w:ascii="Times New Roman" w:hAnsi="Times New Roman" w:cs="Times New Roman"/>
          <w:position w:val="-23"/>
          <w:sz w:val="28"/>
          <w:szCs w:val="28"/>
        </w:rPr>
        <w:tab/>
      </w:r>
      <w:r w:rsidRPr="00B27B12">
        <w:rPr>
          <w:rFonts w:ascii="Times New Roman" w:hAnsi="Times New Roman" w:cs="Times New Roman"/>
          <w:position w:val="-23"/>
          <w:sz w:val="28"/>
          <w:szCs w:val="28"/>
        </w:rPr>
        <w:t xml:space="preserve"> </w:t>
      </w:r>
      <w:r>
        <w:rPr>
          <w:rFonts w:ascii="Times New Roman" w:hAnsi="Times New Roman" w:cs="Times New Roman"/>
          <w:position w:val="-23"/>
          <w:sz w:val="28"/>
          <w:szCs w:val="28"/>
        </w:rPr>
        <w:t xml:space="preserve"> </w:t>
      </w:r>
      <w:r w:rsidRPr="00B27B12">
        <w:rPr>
          <w:rFonts w:ascii="Times New Roman" w:hAnsi="Times New Roman" w:cs="Times New Roman"/>
          <w:position w:val="-23"/>
          <w:sz w:val="28"/>
          <w:szCs w:val="28"/>
        </w:rPr>
        <w:t xml:space="preserve">   </w:t>
      </w:r>
    </w:p>
    <w:p w:rsidR="0059733A" w:rsidRDefault="0069582F">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 xml:space="preserve"> </w:t>
      </w:r>
    </w:p>
    <w:p w:rsidR="0059733A" w:rsidRDefault="0069582F">
      <w:pPr>
        <w:spacing w:after="0"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7. Общепроизводственные расходы определяются в % от прямой заработной платы.</w:t>
      </w:r>
    </w:p>
    <w:p w:rsidR="0059733A" w:rsidRDefault="0069582F">
      <w:pPr>
        <w:spacing w:after="0" w:line="360" w:lineRule="auto"/>
        <w:ind w:left="2835" w:firstLine="709"/>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B27B12">
        <w:rPr>
          <w:rFonts w:ascii="Times New Roman" w:hAnsi="Times New Roman" w:cs="Times New Roman"/>
          <w:sz w:val="28"/>
          <w:szCs w:val="28"/>
        </w:rPr>
        <w:t xml:space="preserve">     </w:t>
      </w:r>
    </w:p>
    <w:p w:rsidR="0059733A" w:rsidRDefault="0059733A">
      <w:pPr>
        <w:spacing w:after="0" w:line="360" w:lineRule="auto"/>
        <w:ind w:firstLine="709"/>
        <w:rPr>
          <w:rFonts w:ascii="Times New Roman" w:hAnsi="Times New Roman" w:cs="Times New Roman"/>
          <w:sz w:val="28"/>
          <w:szCs w:val="28"/>
        </w:rPr>
      </w:pPr>
    </w:p>
    <w:p w:rsidR="0059733A" w:rsidRDefault="0069582F">
      <w:pPr>
        <w:tabs>
          <w:tab w:val="left" w:pos="-1800"/>
        </w:tabs>
        <w:spacing w:after="0" w:line="360" w:lineRule="auto"/>
        <w:ind w:firstLine="709"/>
        <w:rPr>
          <w:rFonts w:ascii="Times New Roman" w:hAnsi="Times New Roman" w:cs="Times New Roman"/>
          <w:bCs/>
          <w:sz w:val="28"/>
          <w:szCs w:val="28"/>
        </w:rPr>
      </w:pPr>
      <w:r>
        <w:rPr>
          <w:rFonts w:ascii="Times New Roman" w:hAnsi="Times New Roman" w:cs="Times New Roman"/>
          <w:bCs/>
          <w:sz w:val="28"/>
          <w:szCs w:val="28"/>
        </w:rPr>
        <w:t>8. Цеховая себестоимость</w:t>
      </w:r>
    </w:p>
    <w:p w:rsidR="0059733A" w:rsidRDefault="0069582F">
      <w:pPr>
        <w:tabs>
          <w:tab w:val="left" w:pos="7500"/>
        </w:tabs>
        <w:spacing w:after="0" w:line="360" w:lineRule="auto"/>
        <w:ind w:left="1701" w:firstLine="709"/>
        <w:rPr>
          <w:rFonts w:ascii="Times New Roman" w:hAnsi="Times New Roman" w:cs="Times New Roman"/>
          <w:sz w:val="28"/>
          <w:szCs w:val="28"/>
        </w:rPr>
      </w:pPr>
      <w:r>
        <w:rPr>
          <w:rFonts w:ascii="Times New Roman" w:hAnsi="Times New Roman" w:cs="Times New Roman"/>
          <w:position w:val="-25"/>
          <w:sz w:val="28"/>
          <w:szCs w:val="28"/>
        </w:rPr>
        <w:tab/>
      </w:r>
      <w:r>
        <w:rPr>
          <w:rFonts w:ascii="Times New Roman" w:hAnsi="Times New Roman" w:cs="Times New Roman"/>
          <w:position w:val="-25"/>
          <w:sz w:val="28"/>
          <w:szCs w:val="28"/>
        </w:rPr>
        <w:tab/>
        <w:t xml:space="preserve">     </w:t>
      </w:r>
    </w:p>
    <w:p w:rsidR="0059733A" w:rsidRDefault="0059733A">
      <w:pPr>
        <w:tabs>
          <w:tab w:val="left" w:pos="7500"/>
        </w:tabs>
        <w:spacing w:after="0" w:line="360" w:lineRule="auto"/>
        <w:ind w:firstLine="902"/>
        <w:rPr>
          <w:rFonts w:ascii="Times New Roman" w:hAnsi="Times New Roman" w:cs="Times New Roman"/>
          <w:sz w:val="28"/>
          <w:szCs w:val="28"/>
        </w:rPr>
      </w:pPr>
    </w:p>
    <w:p w:rsidR="0059733A" w:rsidRDefault="0069582F">
      <w:pPr>
        <w:pStyle w:val="2"/>
        <w:tabs>
          <w:tab w:val="left" w:pos="1741"/>
        </w:tabs>
        <w:spacing w:before="0" w:line="360" w:lineRule="auto"/>
        <w:ind w:firstLine="709"/>
        <w:jc w:val="both"/>
        <w:rPr>
          <w:rFonts w:ascii="Times New Roman" w:hAnsi="Times New Roman" w:cs="Times New Roman"/>
          <w:b w:val="0"/>
          <w:color w:val="00000A"/>
          <w:sz w:val="28"/>
          <w:szCs w:val="28"/>
        </w:rPr>
      </w:pPr>
      <w:r>
        <w:rPr>
          <w:rFonts w:ascii="Times New Roman" w:hAnsi="Times New Roman" w:cs="Times New Roman"/>
          <w:b w:val="0"/>
          <w:color w:val="00000A"/>
          <w:sz w:val="28"/>
          <w:szCs w:val="28"/>
        </w:rPr>
        <w:t>Таблица 9 – Сравнение калькуляций полной себестоимости детали двумя способами обоработки</w:t>
      </w:r>
    </w:p>
    <w:tbl>
      <w:tblPr>
        <w:tblW w:w="9960"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00"/>
      </w:tblPr>
      <w:tblGrid>
        <w:gridCol w:w="940"/>
        <w:gridCol w:w="5852"/>
        <w:gridCol w:w="1572"/>
        <w:gridCol w:w="1596"/>
      </w:tblGrid>
      <w:tr w:rsidR="0059733A">
        <w:trPr>
          <w:trHeight w:val="1644"/>
          <w:jc w:val="center"/>
        </w:trPr>
        <w:tc>
          <w:tcPr>
            <w:tcW w:w="94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59733A" w:rsidRDefault="0069582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п/п</w:t>
            </w:r>
          </w:p>
        </w:tc>
        <w:tc>
          <w:tcPr>
            <w:tcW w:w="5851" w:type="dxa"/>
            <w:tcBorders>
              <w:top w:val="single" w:sz="4" w:space="0" w:color="00000A"/>
              <w:bottom w:val="single" w:sz="4" w:space="0" w:color="00000A"/>
              <w:right w:val="single" w:sz="4" w:space="0" w:color="00000A"/>
            </w:tcBorders>
            <w:shd w:val="clear" w:color="auto" w:fill="auto"/>
            <w:vAlign w:val="center"/>
          </w:tcPr>
          <w:p w:rsidR="0059733A" w:rsidRDefault="0069582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Статья затрат</w:t>
            </w:r>
          </w:p>
        </w:tc>
        <w:tc>
          <w:tcPr>
            <w:tcW w:w="1572" w:type="dxa"/>
            <w:tcBorders>
              <w:top w:val="single" w:sz="4" w:space="0" w:color="00000A"/>
              <w:bottom w:val="single" w:sz="4" w:space="0" w:color="00000A"/>
              <w:right w:val="single" w:sz="4" w:space="0" w:color="00000A"/>
            </w:tcBorders>
            <w:shd w:val="clear" w:color="auto" w:fill="auto"/>
            <w:vAlign w:val="center"/>
          </w:tcPr>
          <w:p w:rsidR="0059733A" w:rsidRDefault="0069582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На 1 деталь трад. обр.(руб.)</w:t>
            </w:r>
          </w:p>
        </w:tc>
        <w:tc>
          <w:tcPr>
            <w:tcW w:w="1596" w:type="dxa"/>
            <w:tcBorders>
              <w:top w:val="single" w:sz="4" w:space="0" w:color="00000A"/>
              <w:bottom w:val="single" w:sz="4" w:space="0" w:color="00000A"/>
              <w:right w:val="single" w:sz="4" w:space="0" w:color="00000A"/>
            </w:tcBorders>
            <w:shd w:val="clear" w:color="auto" w:fill="auto"/>
            <w:vAlign w:val="center"/>
          </w:tcPr>
          <w:p w:rsidR="0059733A" w:rsidRDefault="0069582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На 1 деталь аддит. тех. (руб.)</w:t>
            </w:r>
          </w:p>
        </w:tc>
      </w:tr>
      <w:tr w:rsidR="0059733A">
        <w:trPr>
          <w:trHeight w:val="624"/>
          <w:jc w:val="center"/>
        </w:trPr>
        <w:tc>
          <w:tcPr>
            <w:tcW w:w="940" w:type="dxa"/>
            <w:tcBorders>
              <w:left w:val="single" w:sz="4" w:space="0" w:color="00000A"/>
              <w:bottom w:val="single" w:sz="4" w:space="0" w:color="00000A"/>
              <w:right w:val="single" w:sz="4" w:space="0" w:color="00000A"/>
            </w:tcBorders>
            <w:shd w:val="clear" w:color="auto" w:fill="auto"/>
            <w:tcMar>
              <w:left w:w="103" w:type="dxa"/>
            </w:tcMar>
            <w:vAlign w:val="center"/>
          </w:tcPr>
          <w:p w:rsidR="0059733A" w:rsidRDefault="0069582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5851" w:type="dxa"/>
            <w:tcBorders>
              <w:bottom w:val="single" w:sz="4" w:space="0" w:color="00000A"/>
              <w:right w:val="single" w:sz="4" w:space="0" w:color="00000A"/>
            </w:tcBorders>
            <w:shd w:val="clear" w:color="auto" w:fill="auto"/>
            <w:vAlign w:val="center"/>
          </w:tcPr>
          <w:p w:rsidR="0059733A" w:rsidRDefault="0069582F">
            <w:pPr>
              <w:spacing w:after="0" w:line="240" w:lineRule="auto"/>
              <w:rPr>
                <w:rFonts w:ascii="Times New Roman" w:hAnsi="Times New Roman" w:cs="Times New Roman"/>
                <w:sz w:val="28"/>
                <w:szCs w:val="28"/>
              </w:rPr>
            </w:pPr>
            <w:r>
              <w:rPr>
                <w:rFonts w:ascii="Times New Roman" w:hAnsi="Times New Roman" w:cs="Times New Roman"/>
                <w:sz w:val="28"/>
                <w:szCs w:val="28"/>
              </w:rPr>
              <w:t>Материал (за вычетом отходов)</w:t>
            </w:r>
          </w:p>
        </w:tc>
        <w:tc>
          <w:tcPr>
            <w:tcW w:w="1572" w:type="dxa"/>
            <w:tcBorders>
              <w:bottom w:val="single" w:sz="4" w:space="0" w:color="00000A"/>
              <w:right w:val="single" w:sz="4" w:space="0" w:color="00000A"/>
            </w:tcBorders>
            <w:shd w:val="clear" w:color="auto" w:fill="auto"/>
            <w:vAlign w:val="center"/>
          </w:tcPr>
          <w:p w:rsidR="0059733A" w:rsidRDefault="0069582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0,34</w:t>
            </w:r>
          </w:p>
        </w:tc>
        <w:tc>
          <w:tcPr>
            <w:tcW w:w="1596" w:type="dxa"/>
            <w:tcBorders>
              <w:top w:val="single" w:sz="4" w:space="0" w:color="00000A"/>
              <w:bottom w:val="single" w:sz="4" w:space="0" w:color="00000A"/>
              <w:right w:val="single" w:sz="4" w:space="0" w:color="00000A"/>
            </w:tcBorders>
            <w:shd w:val="clear" w:color="auto" w:fill="auto"/>
            <w:vAlign w:val="center"/>
          </w:tcPr>
          <w:p w:rsidR="0059733A" w:rsidRDefault="0069582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11,85</w:t>
            </w:r>
          </w:p>
        </w:tc>
      </w:tr>
      <w:tr w:rsidR="0059733A">
        <w:trPr>
          <w:trHeight w:val="850"/>
          <w:jc w:val="center"/>
        </w:trPr>
        <w:tc>
          <w:tcPr>
            <w:tcW w:w="94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59733A" w:rsidRDefault="0069582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5851" w:type="dxa"/>
            <w:tcBorders>
              <w:top w:val="single" w:sz="4" w:space="0" w:color="00000A"/>
              <w:bottom w:val="single" w:sz="4" w:space="0" w:color="00000A"/>
              <w:right w:val="single" w:sz="4" w:space="0" w:color="00000A"/>
            </w:tcBorders>
            <w:shd w:val="clear" w:color="auto" w:fill="auto"/>
            <w:vAlign w:val="center"/>
          </w:tcPr>
          <w:p w:rsidR="0059733A" w:rsidRDefault="0069582F">
            <w:pPr>
              <w:spacing w:after="0" w:line="240" w:lineRule="auto"/>
              <w:rPr>
                <w:rFonts w:ascii="Times New Roman" w:hAnsi="Times New Roman" w:cs="Times New Roman"/>
                <w:sz w:val="28"/>
                <w:szCs w:val="28"/>
              </w:rPr>
            </w:pPr>
            <w:r>
              <w:rPr>
                <w:rFonts w:ascii="Times New Roman" w:hAnsi="Times New Roman" w:cs="Times New Roman"/>
                <w:sz w:val="28"/>
                <w:szCs w:val="28"/>
              </w:rPr>
              <w:t>Основная заработная плата производственных рабочих</w:t>
            </w:r>
          </w:p>
        </w:tc>
        <w:tc>
          <w:tcPr>
            <w:tcW w:w="1572" w:type="dxa"/>
            <w:tcBorders>
              <w:top w:val="single" w:sz="4" w:space="0" w:color="00000A"/>
              <w:bottom w:val="single" w:sz="4" w:space="0" w:color="00000A"/>
              <w:right w:val="single" w:sz="4" w:space="0" w:color="00000A"/>
            </w:tcBorders>
            <w:shd w:val="clear" w:color="auto" w:fill="auto"/>
            <w:vAlign w:val="center"/>
          </w:tcPr>
          <w:p w:rsidR="0059733A" w:rsidRDefault="0069582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29,36</w:t>
            </w:r>
          </w:p>
        </w:tc>
        <w:tc>
          <w:tcPr>
            <w:tcW w:w="1596" w:type="dxa"/>
            <w:tcBorders>
              <w:top w:val="single" w:sz="4" w:space="0" w:color="00000A"/>
              <w:bottom w:val="single" w:sz="4" w:space="0" w:color="00000A"/>
              <w:right w:val="single" w:sz="4" w:space="0" w:color="00000A"/>
            </w:tcBorders>
            <w:shd w:val="clear" w:color="auto" w:fill="auto"/>
            <w:vAlign w:val="center"/>
          </w:tcPr>
          <w:p w:rsidR="0059733A" w:rsidRDefault="0069582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15,96</w:t>
            </w:r>
          </w:p>
        </w:tc>
      </w:tr>
      <w:tr w:rsidR="0059733A">
        <w:trPr>
          <w:trHeight w:val="850"/>
          <w:jc w:val="center"/>
        </w:trPr>
        <w:tc>
          <w:tcPr>
            <w:tcW w:w="94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59733A" w:rsidRDefault="0069582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5851" w:type="dxa"/>
            <w:tcBorders>
              <w:top w:val="single" w:sz="4" w:space="0" w:color="00000A"/>
              <w:bottom w:val="single" w:sz="4" w:space="0" w:color="00000A"/>
              <w:right w:val="single" w:sz="4" w:space="0" w:color="00000A"/>
            </w:tcBorders>
            <w:shd w:val="clear" w:color="auto" w:fill="auto"/>
            <w:vAlign w:val="center"/>
          </w:tcPr>
          <w:p w:rsidR="0059733A" w:rsidRDefault="0069582F">
            <w:pPr>
              <w:spacing w:after="0" w:line="240" w:lineRule="auto"/>
              <w:rPr>
                <w:rFonts w:ascii="Times New Roman" w:hAnsi="Times New Roman" w:cs="Times New Roman"/>
                <w:sz w:val="28"/>
                <w:szCs w:val="28"/>
              </w:rPr>
            </w:pPr>
            <w:r>
              <w:rPr>
                <w:rFonts w:ascii="Times New Roman" w:hAnsi="Times New Roman" w:cs="Times New Roman"/>
                <w:sz w:val="28"/>
                <w:szCs w:val="28"/>
              </w:rPr>
              <w:t>Дополнительная заработная плата производственных рабочих</w:t>
            </w:r>
          </w:p>
        </w:tc>
        <w:tc>
          <w:tcPr>
            <w:tcW w:w="1572" w:type="dxa"/>
            <w:tcBorders>
              <w:top w:val="single" w:sz="4" w:space="0" w:color="00000A"/>
              <w:bottom w:val="single" w:sz="4" w:space="0" w:color="00000A"/>
              <w:right w:val="single" w:sz="4" w:space="0" w:color="00000A"/>
            </w:tcBorders>
            <w:shd w:val="clear" w:color="auto" w:fill="auto"/>
            <w:vAlign w:val="center"/>
          </w:tcPr>
          <w:p w:rsidR="0059733A" w:rsidRDefault="0069582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7,9</w:t>
            </w:r>
          </w:p>
        </w:tc>
        <w:tc>
          <w:tcPr>
            <w:tcW w:w="1596" w:type="dxa"/>
            <w:tcBorders>
              <w:top w:val="single" w:sz="4" w:space="0" w:color="00000A"/>
              <w:bottom w:val="single" w:sz="4" w:space="0" w:color="00000A"/>
              <w:right w:val="single" w:sz="4" w:space="0" w:color="00000A"/>
            </w:tcBorders>
            <w:shd w:val="clear" w:color="auto" w:fill="auto"/>
            <w:vAlign w:val="center"/>
          </w:tcPr>
          <w:p w:rsidR="0059733A" w:rsidRDefault="0069582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4,29</w:t>
            </w:r>
          </w:p>
        </w:tc>
      </w:tr>
      <w:tr w:rsidR="0059733A">
        <w:trPr>
          <w:trHeight w:val="624"/>
          <w:jc w:val="center"/>
        </w:trPr>
        <w:tc>
          <w:tcPr>
            <w:tcW w:w="940" w:type="dxa"/>
            <w:tcBorders>
              <w:left w:val="single" w:sz="4" w:space="0" w:color="00000A"/>
              <w:bottom w:val="single" w:sz="4" w:space="0" w:color="00000A"/>
              <w:right w:val="single" w:sz="4" w:space="0" w:color="00000A"/>
            </w:tcBorders>
            <w:shd w:val="clear" w:color="auto" w:fill="auto"/>
            <w:tcMar>
              <w:left w:w="103" w:type="dxa"/>
            </w:tcMar>
            <w:vAlign w:val="center"/>
          </w:tcPr>
          <w:p w:rsidR="0059733A" w:rsidRDefault="0069582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5851" w:type="dxa"/>
            <w:tcBorders>
              <w:bottom w:val="single" w:sz="4" w:space="0" w:color="00000A"/>
              <w:right w:val="single" w:sz="4" w:space="0" w:color="00000A"/>
            </w:tcBorders>
            <w:shd w:val="clear" w:color="auto" w:fill="auto"/>
            <w:vAlign w:val="center"/>
          </w:tcPr>
          <w:p w:rsidR="0059733A" w:rsidRDefault="0069582F">
            <w:pPr>
              <w:spacing w:after="0" w:line="240" w:lineRule="auto"/>
              <w:rPr>
                <w:rFonts w:ascii="Times New Roman" w:hAnsi="Times New Roman" w:cs="Times New Roman"/>
                <w:sz w:val="28"/>
                <w:szCs w:val="28"/>
              </w:rPr>
            </w:pPr>
            <w:r>
              <w:rPr>
                <w:rFonts w:ascii="Times New Roman" w:hAnsi="Times New Roman" w:cs="Times New Roman"/>
                <w:sz w:val="28"/>
                <w:szCs w:val="28"/>
              </w:rPr>
              <w:t>Отчисления на социальные нужды</w:t>
            </w:r>
          </w:p>
        </w:tc>
        <w:tc>
          <w:tcPr>
            <w:tcW w:w="1572" w:type="dxa"/>
            <w:tcBorders>
              <w:bottom w:val="single" w:sz="4" w:space="0" w:color="00000A"/>
              <w:right w:val="single" w:sz="4" w:space="0" w:color="00000A"/>
            </w:tcBorders>
            <w:shd w:val="clear" w:color="auto" w:fill="auto"/>
            <w:vAlign w:val="center"/>
          </w:tcPr>
          <w:p w:rsidR="0059733A" w:rsidRDefault="0069582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12,30</w:t>
            </w:r>
          </w:p>
        </w:tc>
        <w:tc>
          <w:tcPr>
            <w:tcW w:w="1596" w:type="dxa"/>
            <w:tcBorders>
              <w:top w:val="single" w:sz="4" w:space="0" w:color="00000A"/>
              <w:bottom w:val="single" w:sz="4" w:space="0" w:color="00000A"/>
              <w:right w:val="single" w:sz="4" w:space="0" w:color="00000A"/>
            </w:tcBorders>
            <w:shd w:val="clear" w:color="auto" w:fill="auto"/>
            <w:vAlign w:val="center"/>
          </w:tcPr>
          <w:p w:rsidR="0059733A" w:rsidRDefault="0069582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6,68</w:t>
            </w:r>
          </w:p>
        </w:tc>
      </w:tr>
      <w:tr w:rsidR="0059733A">
        <w:trPr>
          <w:trHeight w:val="624"/>
          <w:jc w:val="center"/>
        </w:trPr>
        <w:tc>
          <w:tcPr>
            <w:tcW w:w="94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59733A" w:rsidRDefault="0069582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5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59733A" w:rsidRDefault="0069582F">
            <w:pPr>
              <w:spacing w:after="0" w:line="240" w:lineRule="auto"/>
              <w:rPr>
                <w:rFonts w:ascii="Times New Roman" w:hAnsi="Times New Roman" w:cs="Times New Roman"/>
                <w:sz w:val="28"/>
                <w:szCs w:val="28"/>
              </w:rPr>
            </w:pPr>
            <w:r>
              <w:rPr>
                <w:rFonts w:ascii="Times New Roman" w:hAnsi="Times New Roman" w:cs="Times New Roman"/>
                <w:sz w:val="28"/>
                <w:szCs w:val="28"/>
              </w:rPr>
              <w:t>Цеховые расходы</w:t>
            </w:r>
          </w:p>
        </w:tc>
        <w:tc>
          <w:tcPr>
            <w:tcW w:w="157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59733A" w:rsidRDefault="0069582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40,12</w:t>
            </w:r>
          </w:p>
        </w:tc>
        <w:tc>
          <w:tcPr>
            <w:tcW w:w="159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59733A" w:rsidRDefault="0069582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21,81</w:t>
            </w:r>
          </w:p>
        </w:tc>
      </w:tr>
      <w:tr w:rsidR="0059733A">
        <w:trPr>
          <w:trHeight w:val="624"/>
          <w:jc w:val="center"/>
        </w:trPr>
        <w:tc>
          <w:tcPr>
            <w:tcW w:w="94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59733A" w:rsidRDefault="0069582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w:t>
            </w:r>
          </w:p>
        </w:tc>
        <w:tc>
          <w:tcPr>
            <w:tcW w:w="5851" w:type="dxa"/>
            <w:tcBorders>
              <w:top w:val="single" w:sz="4" w:space="0" w:color="00000A"/>
              <w:bottom w:val="single" w:sz="4" w:space="0" w:color="00000A"/>
              <w:right w:val="single" w:sz="4" w:space="0" w:color="00000A"/>
            </w:tcBorders>
            <w:shd w:val="clear" w:color="auto" w:fill="auto"/>
            <w:vAlign w:val="center"/>
          </w:tcPr>
          <w:p w:rsidR="0059733A" w:rsidRDefault="0069582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ИТОГО: </w:t>
            </w:r>
          </w:p>
        </w:tc>
        <w:tc>
          <w:tcPr>
            <w:tcW w:w="1572" w:type="dxa"/>
            <w:tcBorders>
              <w:top w:val="single" w:sz="4" w:space="0" w:color="00000A"/>
              <w:bottom w:val="single" w:sz="4" w:space="0" w:color="00000A"/>
              <w:right w:val="single" w:sz="4" w:space="0" w:color="00000A"/>
            </w:tcBorders>
            <w:shd w:val="clear" w:color="auto" w:fill="auto"/>
            <w:vAlign w:val="center"/>
          </w:tcPr>
          <w:p w:rsidR="0059733A" w:rsidRDefault="0059733A">
            <w:pPr>
              <w:spacing w:after="0" w:line="240" w:lineRule="auto"/>
              <w:jc w:val="center"/>
              <w:rPr>
                <w:rFonts w:ascii="Times New Roman" w:hAnsi="Times New Roman" w:cs="Times New Roman"/>
                <w:sz w:val="28"/>
                <w:szCs w:val="28"/>
              </w:rPr>
            </w:pPr>
          </w:p>
        </w:tc>
        <w:tc>
          <w:tcPr>
            <w:tcW w:w="1596" w:type="dxa"/>
            <w:tcBorders>
              <w:top w:val="single" w:sz="4" w:space="0" w:color="00000A"/>
              <w:bottom w:val="single" w:sz="4" w:space="0" w:color="00000A"/>
              <w:right w:val="single" w:sz="4" w:space="0" w:color="00000A"/>
            </w:tcBorders>
            <w:shd w:val="clear" w:color="auto" w:fill="auto"/>
            <w:vAlign w:val="center"/>
          </w:tcPr>
          <w:p w:rsidR="0059733A" w:rsidRDefault="0059733A">
            <w:pPr>
              <w:spacing w:after="0" w:line="240" w:lineRule="auto"/>
              <w:jc w:val="center"/>
              <w:rPr>
                <w:rFonts w:ascii="Times New Roman" w:hAnsi="Times New Roman" w:cs="Times New Roman"/>
                <w:sz w:val="28"/>
                <w:szCs w:val="28"/>
              </w:rPr>
            </w:pPr>
          </w:p>
        </w:tc>
      </w:tr>
      <w:tr w:rsidR="0059733A">
        <w:trPr>
          <w:trHeight w:val="624"/>
          <w:jc w:val="center"/>
        </w:trPr>
        <w:tc>
          <w:tcPr>
            <w:tcW w:w="940" w:type="dxa"/>
            <w:tcBorders>
              <w:left w:val="single" w:sz="4" w:space="0" w:color="00000A"/>
              <w:bottom w:val="single" w:sz="4" w:space="0" w:color="00000A"/>
              <w:right w:val="single" w:sz="4" w:space="0" w:color="00000A"/>
            </w:tcBorders>
            <w:shd w:val="clear" w:color="auto" w:fill="auto"/>
            <w:tcMar>
              <w:left w:w="103" w:type="dxa"/>
            </w:tcMar>
            <w:vAlign w:val="center"/>
          </w:tcPr>
          <w:p w:rsidR="0059733A" w:rsidRDefault="0069582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w:t>
            </w:r>
          </w:p>
        </w:tc>
        <w:tc>
          <w:tcPr>
            <w:tcW w:w="5851" w:type="dxa"/>
            <w:tcBorders>
              <w:bottom w:val="single" w:sz="4" w:space="0" w:color="00000A"/>
              <w:right w:val="single" w:sz="4" w:space="0" w:color="00000A"/>
            </w:tcBorders>
            <w:shd w:val="clear" w:color="auto" w:fill="auto"/>
            <w:vAlign w:val="center"/>
          </w:tcPr>
          <w:p w:rsidR="0059733A" w:rsidRDefault="0069582F">
            <w:pPr>
              <w:spacing w:after="0" w:line="240" w:lineRule="auto"/>
              <w:rPr>
                <w:rFonts w:ascii="Times New Roman" w:hAnsi="Times New Roman" w:cs="Times New Roman"/>
                <w:sz w:val="28"/>
                <w:szCs w:val="28"/>
              </w:rPr>
            </w:pPr>
            <w:r>
              <w:rPr>
                <w:rFonts w:ascii="Times New Roman" w:hAnsi="Times New Roman" w:cs="Times New Roman"/>
                <w:sz w:val="28"/>
                <w:szCs w:val="28"/>
              </w:rPr>
              <w:t>Цеховая себестоимость детали</w:t>
            </w:r>
          </w:p>
        </w:tc>
        <w:tc>
          <w:tcPr>
            <w:tcW w:w="1572" w:type="dxa"/>
            <w:tcBorders>
              <w:bottom w:val="single" w:sz="4" w:space="0" w:color="00000A"/>
              <w:right w:val="single" w:sz="4" w:space="0" w:color="00000A"/>
            </w:tcBorders>
            <w:shd w:val="clear" w:color="auto" w:fill="auto"/>
            <w:vAlign w:val="center"/>
          </w:tcPr>
          <w:p w:rsidR="0059733A" w:rsidRDefault="0069582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90,2</w:t>
            </w:r>
          </w:p>
        </w:tc>
        <w:tc>
          <w:tcPr>
            <w:tcW w:w="1596" w:type="dxa"/>
            <w:tcBorders>
              <w:top w:val="single" w:sz="4" w:space="0" w:color="00000A"/>
              <w:bottom w:val="single" w:sz="4" w:space="0" w:color="00000A"/>
              <w:right w:val="single" w:sz="4" w:space="0" w:color="00000A"/>
            </w:tcBorders>
            <w:shd w:val="clear" w:color="auto" w:fill="auto"/>
            <w:vAlign w:val="center"/>
          </w:tcPr>
          <w:p w:rsidR="0059733A" w:rsidRDefault="0069582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70,59</w:t>
            </w:r>
          </w:p>
        </w:tc>
      </w:tr>
      <w:tr w:rsidR="0059733A">
        <w:trPr>
          <w:trHeight w:val="624"/>
          <w:jc w:val="center"/>
        </w:trPr>
        <w:tc>
          <w:tcPr>
            <w:tcW w:w="940" w:type="dxa"/>
            <w:tcBorders>
              <w:left w:val="single" w:sz="4" w:space="0" w:color="00000A"/>
              <w:bottom w:val="single" w:sz="4" w:space="0" w:color="00000A"/>
              <w:right w:val="single" w:sz="4" w:space="0" w:color="00000A"/>
            </w:tcBorders>
            <w:shd w:val="clear" w:color="auto" w:fill="auto"/>
            <w:tcMar>
              <w:left w:w="103" w:type="dxa"/>
            </w:tcMar>
            <w:vAlign w:val="center"/>
          </w:tcPr>
          <w:p w:rsidR="0059733A" w:rsidRDefault="0069582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w:t>
            </w:r>
          </w:p>
        </w:tc>
        <w:tc>
          <w:tcPr>
            <w:tcW w:w="5851" w:type="dxa"/>
            <w:tcBorders>
              <w:bottom w:val="single" w:sz="4" w:space="0" w:color="00000A"/>
              <w:right w:val="single" w:sz="4" w:space="0" w:color="00000A"/>
            </w:tcBorders>
            <w:shd w:val="clear" w:color="auto" w:fill="auto"/>
            <w:vAlign w:val="center"/>
          </w:tcPr>
          <w:p w:rsidR="0059733A" w:rsidRDefault="0069582F">
            <w:pPr>
              <w:spacing w:after="0" w:line="240" w:lineRule="auto"/>
              <w:rPr>
                <w:rFonts w:ascii="Times New Roman" w:hAnsi="Times New Roman" w:cs="Times New Roman"/>
                <w:sz w:val="28"/>
                <w:szCs w:val="28"/>
              </w:rPr>
            </w:pPr>
            <w:r>
              <w:rPr>
                <w:rFonts w:ascii="Times New Roman" w:hAnsi="Times New Roman" w:cs="Times New Roman"/>
                <w:sz w:val="28"/>
                <w:szCs w:val="28"/>
              </w:rPr>
              <w:t>Годовой выпуск</w:t>
            </w:r>
          </w:p>
        </w:tc>
        <w:tc>
          <w:tcPr>
            <w:tcW w:w="1572" w:type="dxa"/>
            <w:tcBorders>
              <w:bottom w:val="single" w:sz="4" w:space="0" w:color="00000A"/>
              <w:right w:val="single" w:sz="4" w:space="0" w:color="00000A"/>
            </w:tcBorders>
            <w:shd w:val="clear" w:color="auto" w:fill="auto"/>
            <w:vAlign w:val="center"/>
          </w:tcPr>
          <w:p w:rsidR="0059733A" w:rsidRDefault="0069582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9500</w:t>
            </w:r>
          </w:p>
        </w:tc>
        <w:tc>
          <w:tcPr>
            <w:tcW w:w="1596" w:type="dxa"/>
            <w:tcBorders>
              <w:top w:val="single" w:sz="4" w:space="0" w:color="00000A"/>
              <w:bottom w:val="single" w:sz="4" w:space="0" w:color="00000A"/>
              <w:right w:val="single" w:sz="4" w:space="0" w:color="00000A"/>
            </w:tcBorders>
            <w:shd w:val="clear" w:color="auto" w:fill="auto"/>
            <w:vAlign w:val="center"/>
          </w:tcPr>
          <w:p w:rsidR="0059733A" w:rsidRDefault="0069582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9500</w:t>
            </w:r>
          </w:p>
        </w:tc>
      </w:tr>
      <w:tr w:rsidR="0059733A">
        <w:trPr>
          <w:trHeight w:val="1247"/>
          <w:jc w:val="center"/>
        </w:trPr>
        <w:tc>
          <w:tcPr>
            <w:tcW w:w="940" w:type="dxa"/>
            <w:tcBorders>
              <w:left w:val="single" w:sz="4" w:space="0" w:color="00000A"/>
              <w:bottom w:val="single" w:sz="4" w:space="0" w:color="00000A"/>
              <w:right w:val="single" w:sz="4" w:space="0" w:color="00000A"/>
            </w:tcBorders>
            <w:shd w:val="clear" w:color="auto" w:fill="auto"/>
            <w:tcMar>
              <w:left w:w="103" w:type="dxa"/>
            </w:tcMar>
            <w:vAlign w:val="center"/>
          </w:tcPr>
          <w:p w:rsidR="0059733A" w:rsidRDefault="0069582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w:t>
            </w:r>
          </w:p>
        </w:tc>
        <w:tc>
          <w:tcPr>
            <w:tcW w:w="5851" w:type="dxa"/>
            <w:tcBorders>
              <w:bottom w:val="single" w:sz="4" w:space="0" w:color="00000A"/>
              <w:right w:val="single" w:sz="4" w:space="0" w:color="00000A"/>
            </w:tcBorders>
            <w:shd w:val="clear" w:color="auto" w:fill="auto"/>
            <w:vAlign w:val="center"/>
          </w:tcPr>
          <w:p w:rsidR="0059733A" w:rsidRDefault="0069582F">
            <w:pPr>
              <w:spacing w:after="0" w:line="240" w:lineRule="auto"/>
              <w:rPr>
                <w:rFonts w:ascii="Times New Roman" w:hAnsi="Times New Roman" w:cs="Times New Roman"/>
                <w:sz w:val="28"/>
                <w:szCs w:val="28"/>
              </w:rPr>
            </w:pPr>
            <w:r>
              <w:rPr>
                <w:rFonts w:ascii="Times New Roman" w:hAnsi="Times New Roman" w:cs="Times New Roman"/>
                <w:sz w:val="28"/>
                <w:szCs w:val="28"/>
              </w:rPr>
              <w:t>Цеховая себестоимость годового выпуска деталей, тыс. руб.(без учета аморзиционных отчислений на оборудование)</w:t>
            </w:r>
          </w:p>
        </w:tc>
        <w:tc>
          <w:tcPr>
            <w:tcW w:w="1572" w:type="dxa"/>
            <w:tcBorders>
              <w:bottom w:val="single" w:sz="4" w:space="0" w:color="00000A"/>
              <w:right w:val="single" w:sz="4" w:space="0" w:color="00000A"/>
            </w:tcBorders>
            <w:shd w:val="clear" w:color="auto" w:fill="auto"/>
            <w:vAlign w:val="center"/>
          </w:tcPr>
          <w:p w:rsidR="0059733A" w:rsidRDefault="0069582F">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rPr>
              <w:t>856,9</w:t>
            </w:r>
          </w:p>
        </w:tc>
        <w:tc>
          <w:tcPr>
            <w:tcW w:w="1596" w:type="dxa"/>
            <w:tcBorders>
              <w:top w:val="single" w:sz="4" w:space="0" w:color="00000A"/>
              <w:bottom w:val="single" w:sz="4" w:space="0" w:color="00000A"/>
              <w:right w:val="single" w:sz="4" w:space="0" w:color="00000A"/>
            </w:tcBorders>
            <w:shd w:val="clear" w:color="auto" w:fill="auto"/>
            <w:vAlign w:val="center"/>
          </w:tcPr>
          <w:p w:rsidR="0059733A" w:rsidRDefault="0069582F">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rPr>
              <w:t>670,61</w:t>
            </w:r>
          </w:p>
        </w:tc>
      </w:tr>
    </w:tbl>
    <w:p w:rsidR="0059733A" w:rsidRDefault="0069582F">
      <w:pPr>
        <w:rPr>
          <w:rFonts w:ascii="Times New Roman" w:hAnsi="Times New Roman" w:cs="Times New Roman"/>
          <w:sz w:val="28"/>
          <w:szCs w:val="28"/>
        </w:rPr>
      </w:pPr>
      <w:r>
        <w:lastRenderedPageBreak/>
        <w:br w:type="page"/>
      </w:r>
    </w:p>
    <w:p w:rsidR="0059733A" w:rsidRDefault="0069582F">
      <w:pPr>
        <w:tabs>
          <w:tab w:val="left" w:pos="7354"/>
        </w:tabs>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Выводы</w:t>
      </w:r>
    </w:p>
    <w:p w:rsidR="0059733A" w:rsidRDefault="0059733A">
      <w:pPr>
        <w:tabs>
          <w:tab w:val="left" w:pos="7354"/>
        </w:tabs>
        <w:spacing w:after="0" w:line="360" w:lineRule="auto"/>
        <w:jc w:val="center"/>
        <w:rPr>
          <w:rFonts w:ascii="Times New Roman" w:hAnsi="Times New Roman" w:cs="Times New Roman"/>
          <w:b/>
          <w:sz w:val="28"/>
          <w:szCs w:val="28"/>
        </w:rPr>
      </w:pPr>
    </w:p>
    <w:p w:rsidR="0059733A" w:rsidRDefault="0069582F">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В результате проведенных исследований установлено, что с применением аддитивных технологий  снижается трудоемкость изготовления детали «Гильза», по сравнению с традиционными методами. Даже с учетом высокой стоимости порошка цеховая себестоимость детали на 1/3 ниже. Но на данном этапе себестоимость детали не учитывает стоимость и амортизационные отчисления на оборудование.</w:t>
      </w:r>
    </w:p>
    <w:p w:rsidR="0059733A" w:rsidRDefault="0069582F">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Сравнивая заготовки можно легко увидеть, что при лазерном сплавлении заготовка приближена к детали, и КИМ этого метода стремиться к единице, за счет отсутствия отходов.</w:t>
      </w:r>
    </w:p>
    <w:p w:rsidR="0059733A" w:rsidRDefault="0069582F">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Исходя из расчетов можно сделать вывод, что время на изготовление детали с использованием аддитивных технологий меньше, чем при традиционном методе изготовления, так как техпроцесс механической обработки заготовки сводиться только к шлифованию и доводке наиболее ответственных поверхностей и нет необходимости производить термическую, химико-термическую и гальваническую операцию. Высокая износостойкость поверхности отверстия обеспечивается ионно-лучевым напылением антифрикционных порошков материалов.</w:t>
      </w:r>
    </w:p>
    <w:p w:rsidR="0059733A" w:rsidRDefault="0069582F">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Аддитивные технологии являются технологиями будущего. Конечно, сейчас это дорогой метод, но со временем оборудование и материалы будут доступнее по цене, что позволит воспользоваться ими производителям для изготовления трудоемких и высокоточных деталей.</w:t>
      </w:r>
    </w:p>
    <w:p w:rsidR="0059733A" w:rsidRDefault="0059733A">
      <w:pPr>
        <w:tabs>
          <w:tab w:val="left" w:pos="7354"/>
        </w:tabs>
        <w:spacing w:after="0" w:line="360" w:lineRule="auto"/>
        <w:rPr>
          <w:rFonts w:ascii="Times New Roman" w:hAnsi="Times New Roman" w:cs="Times New Roman"/>
          <w:b/>
          <w:sz w:val="28"/>
          <w:szCs w:val="28"/>
        </w:rPr>
      </w:pPr>
    </w:p>
    <w:p w:rsidR="0059733A" w:rsidRDefault="0059733A">
      <w:pPr>
        <w:rPr>
          <w:rFonts w:ascii="Times New Roman" w:hAnsi="Times New Roman" w:cs="Times New Roman"/>
          <w:sz w:val="28"/>
          <w:szCs w:val="28"/>
        </w:rPr>
      </w:pPr>
    </w:p>
    <w:p w:rsidR="0059733A" w:rsidRDefault="0059733A">
      <w:pPr>
        <w:rPr>
          <w:rFonts w:ascii="Times New Roman" w:hAnsi="Times New Roman" w:cs="Times New Roman"/>
          <w:sz w:val="28"/>
          <w:szCs w:val="28"/>
        </w:rPr>
      </w:pPr>
    </w:p>
    <w:p w:rsidR="0059733A" w:rsidRDefault="0059733A">
      <w:pPr>
        <w:rPr>
          <w:rFonts w:ascii="Times New Roman" w:hAnsi="Times New Roman" w:cs="Times New Roman"/>
          <w:sz w:val="28"/>
          <w:szCs w:val="28"/>
        </w:rPr>
      </w:pPr>
    </w:p>
    <w:p w:rsidR="0059733A" w:rsidRDefault="0059733A">
      <w:pPr>
        <w:rPr>
          <w:rFonts w:ascii="Times New Roman" w:hAnsi="Times New Roman" w:cs="Times New Roman"/>
          <w:sz w:val="28"/>
          <w:szCs w:val="28"/>
        </w:rPr>
      </w:pPr>
    </w:p>
    <w:p w:rsidR="0059733A" w:rsidRDefault="0059733A">
      <w:pPr>
        <w:rPr>
          <w:rFonts w:ascii="Times New Roman" w:hAnsi="Times New Roman" w:cs="Times New Roman"/>
          <w:sz w:val="28"/>
          <w:szCs w:val="28"/>
        </w:rPr>
      </w:pPr>
    </w:p>
    <w:p w:rsidR="0059733A" w:rsidRDefault="0059733A">
      <w:pPr>
        <w:tabs>
          <w:tab w:val="left" w:pos="7354"/>
        </w:tabs>
        <w:spacing w:after="0" w:line="360" w:lineRule="auto"/>
        <w:jc w:val="center"/>
        <w:rPr>
          <w:rFonts w:ascii="Times New Roman" w:hAnsi="Times New Roman" w:cs="Times New Roman"/>
          <w:b/>
          <w:sz w:val="28"/>
          <w:szCs w:val="28"/>
        </w:rPr>
      </w:pPr>
    </w:p>
    <w:p w:rsidR="0059733A" w:rsidRDefault="0069582F">
      <w:pPr>
        <w:tabs>
          <w:tab w:val="left" w:pos="7354"/>
        </w:tabs>
        <w:spacing w:line="360" w:lineRule="auto"/>
        <w:jc w:val="center"/>
        <w:rPr>
          <w:rFonts w:ascii="Times New Roman" w:hAnsi="Times New Roman" w:cs="Times New Roman"/>
          <w:b/>
          <w:sz w:val="28"/>
          <w:szCs w:val="28"/>
        </w:rPr>
      </w:pPr>
      <w:bookmarkStart w:id="0" w:name="_GoBack"/>
      <w:bookmarkEnd w:id="0"/>
      <w:r>
        <w:rPr>
          <w:rFonts w:ascii="Times New Roman" w:hAnsi="Times New Roman" w:cs="Times New Roman"/>
          <w:b/>
          <w:sz w:val="28"/>
          <w:szCs w:val="28"/>
        </w:rPr>
        <w:lastRenderedPageBreak/>
        <w:t>Литература</w:t>
      </w:r>
    </w:p>
    <w:p w:rsidR="0059733A" w:rsidRDefault="0069582F">
      <w:pPr>
        <w:pStyle w:val="af6"/>
        <w:spacing w:after="0" w:line="360" w:lineRule="auto"/>
        <w:ind w:left="0"/>
        <w:contextualSpacing/>
        <w:jc w:val="both"/>
        <w:rPr>
          <w:rFonts w:ascii="Times New Roman" w:hAnsi="Times New Roman" w:cs="Times New Roman"/>
          <w:b/>
          <w:sz w:val="28"/>
          <w:szCs w:val="28"/>
        </w:rPr>
      </w:pPr>
      <w:r>
        <w:rPr>
          <w:rFonts w:ascii="Times New Roman" w:hAnsi="Times New Roman" w:cs="Times New Roman"/>
          <w:sz w:val="28"/>
          <w:szCs w:val="28"/>
        </w:rPr>
        <w:t>1. Вальтер А.В. Послойный синтез армированных объемных изделий// Горное машиностроение: сб. материалов. Отдельный вып. Горн. Информ.-аналит. бюл. (науч.-техн. журн.). 2011. Т. 2, № 12. С. 222-229.</w:t>
      </w:r>
    </w:p>
    <w:p w:rsidR="0059733A" w:rsidRDefault="0069582F">
      <w:pPr>
        <w:pStyle w:val="af6"/>
        <w:spacing w:after="0" w:line="360" w:lineRule="auto"/>
        <w:ind w:left="0"/>
        <w:contextualSpacing/>
        <w:jc w:val="both"/>
        <w:rPr>
          <w:rFonts w:ascii="Times New Roman" w:hAnsi="Times New Roman" w:cs="Times New Roman"/>
          <w:sz w:val="28"/>
          <w:szCs w:val="28"/>
        </w:rPr>
      </w:pPr>
      <w:r>
        <w:rPr>
          <w:rFonts w:ascii="Times New Roman" w:hAnsi="Times New Roman" w:cs="Times New Roman"/>
          <w:sz w:val="28"/>
          <w:szCs w:val="28"/>
        </w:rPr>
        <w:t>2. Грязнов М.Ю., Шотин С.В., Чувильдеев В.Н. Эффект мезоструктурного упрочнения стали 316L при послойном лазерном сплавлении – Вестник Нижегородского государственного университета им. Н.И. Лобачевского, 2012, №5(1), с.43-50.</w:t>
      </w:r>
    </w:p>
    <w:p w:rsidR="0059733A" w:rsidRDefault="0069582F">
      <w:pPr>
        <w:spacing w:before="48" w:after="48" w:line="369" w:lineRule="auto"/>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bCs/>
          <w:iCs/>
          <w:sz w:val="28"/>
          <w:szCs w:val="28"/>
        </w:rPr>
        <w:t>Добрыднев И.С. Курсовое проектирование по предмету технология машиностроение - Машиностроение М.: 1985г.</w:t>
      </w:r>
    </w:p>
    <w:p w:rsidR="0059733A" w:rsidRDefault="0069582F">
      <w:pPr>
        <w:pStyle w:val="af6"/>
        <w:spacing w:after="0" w:line="360" w:lineRule="auto"/>
        <w:ind w:left="0"/>
        <w:contextualSpacing/>
        <w:jc w:val="both"/>
        <w:rPr>
          <w:rFonts w:ascii="Times New Roman" w:hAnsi="Times New Roman" w:cs="Times New Roman"/>
          <w:sz w:val="28"/>
          <w:szCs w:val="28"/>
        </w:rPr>
      </w:pPr>
      <w:r>
        <w:rPr>
          <w:rFonts w:ascii="Times New Roman" w:hAnsi="Times New Roman" w:cs="Times New Roman"/>
          <w:sz w:val="28"/>
          <w:szCs w:val="28"/>
        </w:rPr>
        <w:t>4. Килина П.Н., Дроздов А.А., Сиротенко Л.Д. Формирование образцов с ячеистой структурой методом селективного лазерного спекания металлических порошков. .//Металлообработка //Научно-производственный журнал. 2015, №3(87), с.29-31.</w:t>
      </w:r>
    </w:p>
    <w:p w:rsidR="0059733A" w:rsidRDefault="0069582F">
      <w:pPr>
        <w:pStyle w:val="af6"/>
        <w:spacing w:after="0" w:line="360" w:lineRule="auto"/>
        <w:ind w:left="0"/>
        <w:contextualSpacing/>
        <w:jc w:val="both"/>
        <w:rPr>
          <w:rFonts w:ascii="Times New Roman" w:hAnsi="Times New Roman" w:cs="Times New Roman"/>
          <w:b/>
          <w:sz w:val="28"/>
          <w:szCs w:val="28"/>
        </w:rPr>
      </w:pPr>
      <w:r>
        <w:rPr>
          <w:rFonts w:ascii="Times New Roman" w:hAnsi="Times New Roman" w:cs="Times New Roman"/>
          <w:sz w:val="28"/>
          <w:szCs w:val="28"/>
        </w:rPr>
        <w:t>5. Кузнецов В.Е. Системы быстрого изготовления прототипов и их расширения //</w:t>
      </w:r>
      <w:r>
        <w:rPr>
          <w:rFonts w:ascii="Times New Roman" w:hAnsi="Times New Roman" w:cs="Times New Roman"/>
          <w:sz w:val="28"/>
          <w:szCs w:val="28"/>
          <w:lang w:val="en-US"/>
        </w:rPr>
        <w:t>CAD</w:t>
      </w:r>
      <w:r>
        <w:rPr>
          <w:rFonts w:ascii="Times New Roman" w:hAnsi="Times New Roman" w:cs="Times New Roman"/>
          <w:sz w:val="28"/>
          <w:szCs w:val="28"/>
        </w:rPr>
        <w:t>/</w:t>
      </w:r>
      <w:r>
        <w:rPr>
          <w:rFonts w:ascii="Times New Roman" w:hAnsi="Times New Roman" w:cs="Times New Roman"/>
          <w:sz w:val="28"/>
          <w:szCs w:val="28"/>
          <w:lang w:val="en-US"/>
        </w:rPr>
        <w:t>CAM</w:t>
      </w:r>
      <w:r>
        <w:rPr>
          <w:rFonts w:ascii="Times New Roman" w:hAnsi="Times New Roman" w:cs="Times New Roman"/>
          <w:sz w:val="28"/>
          <w:szCs w:val="28"/>
        </w:rPr>
        <w:t>/</w:t>
      </w:r>
      <w:r>
        <w:rPr>
          <w:rFonts w:ascii="Times New Roman" w:hAnsi="Times New Roman" w:cs="Times New Roman"/>
          <w:sz w:val="28"/>
          <w:szCs w:val="28"/>
          <w:lang w:val="en-US"/>
        </w:rPr>
        <w:t>CAE</w:t>
      </w:r>
      <w:r>
        <w:rPr>
          <w:rFonts w:ascii="Times New Roman" w:hAnsi="Times New Roman" w:cs="Times New Roman"/>
          <w:sz w:val="28"/>
          <w:szCs w:val="28"/>
        </w:rPr>
        <w:t>. 2003. № 4. С.2-7.</w:t>
      </w:r>
    </w:p>
    <w:p w:rsidR="0059733A" w:rsidRDefault="0069582F">
      <w:pPr>
        <w:pStyle w:val="af6"/>
        <w:spacing w:after="0" w:line="360" w:lineRule="auto"/>
        <w:ind w:left="0"/>
        <w:contextualSpacing/>
        <w:jc w:val="both"/>
        <w:rPr>
          <w:rFonts w:ascii="Times New Roman" w:hAnsi="Times New Roman" w:cs="Times New Roman"/>
          <w:sz w:val="28"/>
          <w:szCs w:val="28"/>
        </w:rPr>
      </w:pPr>
      <w:r>
        <w:rPr>
          <w:rFonts w:ascii="Times New Roman" w:hAnsi="Times New Roman" w:cs="Times New Roman"/>
          <w:sz w:val="28"/>
          <w:szCs w:val="28"/>
        </w:rPr>
        <w:t>6. Соколов Ю.А. , Павлушин Н.В. Технологическая установка для получения изделий с программируемой структурой из порошка различного химического состава методами послойного электронно-лучевого синтеза и напыления.//Металлообработка //Научно-производственный журнал. 2015, №1(85), с.37-43.</w:t>
      </w:r>
    </w:p>
    <w:p w:rsidR="0059733A" w:rsidRDefault="0069582F">
      <w:pPr>
        <w:pStyle w:val="af6"/>
        <w:spacing w:after="0" w:line="360" w:lineRule="auto"/>
        <w:ind w:left="0"/>
        <w:contextualSpacing/>
        <w:jc w:val="both"/>
        <w:rPr>
          <w:rFonts w:ascii="Times New Roman" w:hAnsi="Times New Roman" w:cs="Times New Roman"/>
          <w:sz w:val="28"/>
          <w:szCs w:val="28"/>
        </w:rPr>
      </w:pPr>
      <w:r>
        <w:rPr>
          <w:rFonts w:ascii="Times New Roman" w:hAnsi="Times New Roman" w:cs="Times New Roman"/>
          <w:sz w:val="28"/>
          <w:szCs w:val="28"/>
        </w:rPr>
        <w:t>7. Соколов Ю.А. , Павлушин Н.В. Ионный пучок: новые возможности по созданию многокомпонентных порошковых изделий. //Металлообработка //Научно-производственный журнал. 2015, №2(86), с.28-32.</w:t>
      </w:r>
    </w:p>
    <w:p w:rsidR="0059733A" w:rsidRDefault="0069582F">
      <w:pPr>
        <w:pStyle w:val="af6"/>
        <w:spacing w:after="0" w:line="360" w:lineRule="auto"/>
        <w:ind w:left="0"/>
        <w:contextualSpacing/>
        <w:jc w:val="both"/>
        <w:rPr>
          <w:rFonts w:ascii="Times New Roman" w:hAnsi="Times New Roman" w:cs="Times New Roman"/>
          <w:sz w:val="28"/>
          <w:szCs w:val="28"/>
        </w:rPr>
      </w:pPr>
      <w:r>
        <w:rPr>
          <w:rFonts w:ascii="Times New Roman" w:hAnsi="Times New Roman" w:cs="Times New Roman"/>
          <w:sz w:val="28"/>
          <w:szCs w:val="28"/>
        </w:rPr>
        <w:t>8. Тяпкина И.Ф./ Методическое пособие по курсовому проектированию и организационно-экономической части дипломных проектов по дисциплине «Экономика отрасли».</w:t>
      </w:r>
    </w:p>
    <w:p w:rsidR="0059733A" w:rsidRDefault="0069582F">
      <w:pPr>
        <w:pStyle w:val="1"/>
        <w:spacing w:before="0" w:after="167"/>
        <w:jc w:val="both"/>
        <w:rPr>
          <w:rFonts w:ascii="Times New Roman" w:hAnsi="Times New Roman" w:cs="Times New Roman"/>
          <w:b w:val="0"/>
          <w:bCs w:val="0"/>
          <w:color w:val="00000A"/>
        </w:rPr>
      </w:pPr>
      <w:r>
        <w:rPr>
          <w:rFonts w:ascii="Times New Roman" w:hAnsi="Times New Roman" w:cs="Times New Roman"/>
          <w:b w:val="0"/>
          <w:bCs w:val="0"/>
          <w:color w:val="00000A"/>
        </w:rPr>
        <w:t xml:space="preserve">9. Материалы конструкционные порошковые на основе железа. Марки, Москва: Стандартинформ, 2006 г. </w:t>
      </w:r>
    </w:p>
    <w:p w:rsidR="0059733A" w:rsidRDefault="0069582F">
      <w:pPr>
        <w:rPr>
          <w:rFonts w:ascii="Times New Roman" w:eastAsiaTheme="majorEastAsia" w:hAnsi="Times New Roman" w:cs="Times New Roman"/>
          <w:sz w:val="28"/>
          <w:szCs w:val="28"/>
        </w:rPr>
      </w:pPr>
      <w:r>
        <w:br w:type="page"/>
      </w:r>
    </w:p>
    <w:sectPr w:rsidR="0059733A" w:rsidSect="0059733A">
      <w:footerReference w:type="default" r:id="rId29"/>
      <w:pgSz w:w="11906" w:h="16838"/>
      <w:pgMar w:top="851" w:right="850" w:bottom="993" w:left="1701" w:header="0" w:footer="283" w:gutter="0"/>
      <w:cols w:space="708"/>
      <w:formProt w:val="0"/>
      <w:titlePg/>
      <w:docGrid w:linePitch="360" w:charSpace="-204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234A" w:rsidRDefault="00DE234A" w:rsidP="0059733A">
      <w:pPr>
        <w:spacing w:after="0" w:line="240" w:lineRule="auto"/>
      </w:pPr>
      <w:r>
        <w:separator/>
      </w:r>
    </w:p>
  </w:endnote>
  <w:endnote w:type="continuationSeparator" w:id="0">
    <w:p w:rsidR="00DE234A" w:rsidRDefault="00DE234A" w:rsidP="0059733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Liberation Sans">
    <w:altName w:val="Arial"/>
    <w:charset w:val="CC"/>
    <w:family w:val="swiss"/>
    <w:pitch w:val="variable"/>
    <w:sig w:usb0="00000000" w:usb1="00000000" w:usb2="00000000" w:usb3="00000000" w:csb0="00000000" w:csb1="00000000"/>
  </w:font>
  <w:font w:name="Microsoft YaHei">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20002A87" w:usb1="00000000" w:usb2="00000000" w:usb3="00000000" w:csb0="000001FF" w:csb1="00000000"/>
  </w:font>
  <w:font w:name="Cambria Math">
    <w:panose1 w:val="02040503050406030204"/>
    <w:charset w:val="CC"/>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62907637"/>
      <w:docPartObj>
        <w:docPartGallery w:val="Page Numbers (Bottom of Page)"/>
        <w:docPartUnique/>
      </w:docPartObj>
    </w:sdtPr>
    <w:sdtContent>
      <w:p w:rsidR="0059733A" w:rsidRDefault="00DF12E6">
        <w:pPr>
          <w:pStyle w:val="af8"/>
          <w:jc w:val="center"/>
        </w:pPr>
        <w:r>
          <w:fldChar w:fldCharType="begin"/>
        </w:r>
        <w:r w:rsidR="0069582F">
          <w:instrText>PAGE</w:instrText>
        </w:r>
        <w:r>
          <w:fldChar w:fldCharType="separate"/>
        </w:r>
        <w:r w:rsidR="001E2F2F">
          <w:rPr>
            <w:noProof/>
          </w:rPr>
          <w:t>2</w:t>
        </w:r>
        <w:r>
          <w:fldChar w:fldCharType="end"/>
        </w:r>
      </w:p>
    </w:sdtContent>
  </w:sdt>
  <w:p w:rsidR="0059733A" w:rsidRDefault="0059733A">
    <w:pPr>
      <w:pStyle w:val="af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234A" w:rsidRDefault="00DE234A">
      <w:r>
        <w:separator/>
      </w:r>
    </w:p>
  </w:footnote>
  <w:footnote w:type="continuationSeparator" w:id="0">
    <w:p w:rsidR="00DE234A" w:rsidRDefault="00DE234A">
      <w:r>
        <w:continuationSeparator/>
      </w:r>
    </w:p>
  </w:footnote>
  <w:footnote w:id="1">
    <w:p w:rsidR="0059733A" w:rsidRDefault="0069582F">
      <w:pPr>
        <w:pStyle w:val="af3"/>
        <w:spacing w:beforeAutospacing="0" w:after="0" w:afterAutospacing="0" w:line="360" w:lineRule="auto"/>
        <w:rPr>
          <w:sz w:val="16"/>
          <w:szCs w:val="16"/>
        </w:rPr>
      </w:pPr>
      <w:r>
        <w:footnoteRef/>
      </w:r>
      <w:r>
        <w:tab/>
        <w:t xml:space="preserve">              </w:t>
      </w:r>
      <w:r>
        <w:rPr>
          <w:color w:val="000000"/>
          <w:sz w:val="16"/>
          <w:szCs w:val="16"/>
          <w:vertAlign w:val="superscript"/>
        </w:rPr>
        <w:t>1</w:t>
      </w:r>
      <w:r>
        <w:rPr>
          <w:color w:val="000000"/>
          <w:sz w:val="28"/>
          <w:szCs w:val="28"/>
          <w:vertAlign w:val="superscript"/>
        </w:rPr>
        <w:t xml:space="preserve"> </w:t>
      </w:r>
      <w:r>
        <w:rPr>
          <w:color w:val="000000"/>
          <w:sz w:val="16"/>
          <w:szCs w:val="16"/>
        </w:rPr>
        <w:t>Спекание при 1120◦С в атмосфере диссоциированного аммиака</w:t>
      </w:r>
    </w:p>
    <w:p w:rsidR="0059733A" w:rsidRDefault="0069582F">
      <w:pPr>
        <w:pStyle w:val="af3"/>
        <w:spacing w:beforeAutospacing="0" w:after="0" w:afterAutospacing="0" w:line="360" w:lineRule="auto"/>
        <w:ind w:firstLine="851"/>
        <w:rPr>
          <w:color w:val="000000"/>
          <w:sz w:val="16"/>
          <w:szCs w:val="16"/>
        </w:rPr>
      </w:pPr>
      <w:r>
        <w:rPr>
          <w:color w:val="000000"/>
          <w:sz w:val="16"/>
          <w:szCs w:val="16"/>
          <w:vertAlign w:val="superscript"/>
        </w:rPr>
        <w:tab/>
        <w:t xml:space="preserve">2 </w:t>
      </w:r>
      <w:r>
        <w:rPr>
          <w:color w:val="000000"/>
          <w:sz w:val="16"/>
          <w:szCs w:val="16"/>
        </w:rPr>
        <w:t>Холодное изостатическое прессование + экструзия</w:t>
      </w:r>
    </w:p>
    <w:p w:rsidR="0059733A" w:rsidRDefault="0069582F">
      <w:pPr>
        <w:pStyle w:val="af3"/>
        <w:spacing w:beforeAutospacing="0" w:after="0" w:afterAutospacing="0" w:line="360" w:lineRule="auto"/>
        <w:ind w:firstLine="851"/>
        <w:rPr>
          <w:color w:val="000000"/>
          <w:sz w:val="16"/>
          <w:szCs w:val="16"/>
        </w:rPr>
      </w:pPr>
      <w:r>
        <w:rPr>
          <w:color w:val="000000"/>
          <w:sz w:val="16"/>
          <w:szCs w:val="16"/>
        </w:rPr>
        <w:tab/>
        <w:t xml:space="preserve"> </w:t>
      </w:r>
      <w:r>
        <w:rPr>
          <w:color w:val="000000"/>
          <w:sz w:val="16"/>
          <w:szCs w:val="16"/>
          <w:vertAlign w:val="superscript"/>
        </w:rPr>
        <w:t xml:space="preserve">3 </w:t>
      </w:r>
      <w:r>
        <w:rPr>
          <w:color w:val="000000"/>
          <w:sz w:val="16"/>
          <w:szCs w:val="16"/>
        </w:rPr>
        <w:t>Наст.  Работа. Серия SL</w:t>
      </w:r>
      <w:r>
        <w:rPr>
          <w:color w:val="000000"/>
          <w:sz w:val="16"/>
          <w:szCs w:val="16"/>
          <w:lang w:val="en-US"/>
        </w:rPr>
        <w:t>M</w:t>
      </w:r>
      <w:r>
        <w:rPr>
          <w:color w:val="000000"/>
          <w:sz w:val="16"/>
          <w:szCs w:val="16"/>
        </w:rPr>
        <w:t xml:space="preserve"> №4.</w:t>
      </w:r>
    </w:p>
    <w:p w:rsidR="0059733A" w:rsidRDefault="0069582F">
      <w:pPr>
        <w:pStyle w:val="af3"/>
        <w:spacing w:beforeAutospacing="0" w:after="0" w:afterAutospacing="0" w:line="360" w:lineRule="auto"/>
        <w:ind w:firstLine="851"/>
      </w:pPr>
      <w:r>
        <w:rPr>
          <w:color w:val="000000"/>
          <w:sz w:val="16"/>
          <w:szCs w:val="16"/>
        </w:rPr>
        <w:tab/>
        <w:t xml:space="preserve"> </w:t>
      </w:r>
      <w:r>
        <w:rPr>
          <w:color w:val="000000"/>
          <w:sz w:val="16"/>
          <w:szCs w:val="16"/>
          <w:vertAlign w:val="superscript"/>
        </w:rPr>
        <w:t xml:space="preserve">4 </w:t>
      </w:r>
      <w:r>
        <w:rPr>
          <w:color w:val="000000"/>
          <w:sz w:val="16"/>
          <w:szCs w:val="16"/>
        </w:rPr>
        <w:t>Наст.  Работа. Серия SL</w:t>
      </w:r>
      <w:r>
        <w:rPr>
          <w:color w:val="000000"/>
          <w:sz w:val="16"/>
          <w:szCs w:val="16"/>
          <w:lang w:val="en-US"/>
        </w:rPr>
        <w:t>M</w:t>
      </w:r>
      <w:r>
        <w:rPr>
          <w:color w:val="000000"/>
          <w:sz w:val="16"/>
          <w:szCs w:val="16"/>
        </w:rPr>
        <w:t xml:space="preserve"> №12.</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484CB9"/>
    <w:multiLevelType w:val="multilevel"/>
    <w:tmpl w:val="17FA52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1F92411"/>
    <w:multiLevelType w:val="multilevel"/>
    <w:tmpl w:val="D668F2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92A1198"/>
    <w:multiLevelType w:val="multilevel"/>
    <w:tmpl w:val="55086D3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nsid w:val="246A27EC"/>
    <w:multiLevelType w:val="multilevel"/>
    <w:tmpl w:val="CC463D0A"/>
    <w:lvl w:ilvl="0">
      <w:start w:val="1"/>
      <w:numFmt w:val="bullet"/>
      <w:lvlText w:val=""/>
      <w:lvlJc w:val="left"/>
      <w:pPr>
        <w:tabs>
          <w:tab w:val="num" w:pos="720"/>
        </w:tabs>
        <w:ind w:left="720" w:hanging="360"/>
      </w:pPr>
      <w:rPr>
        <w:rFonts w:ascii="Symbol" w:hAnsi="Symbol" w:cs="Symbol" w:hint="default"/>
        <w:sz w:val="28"/>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4">
    <w:nsid w:val="28B25FF1"/>
    <w:multiLevelType w:val="multilevel"/>
    <w:tmpl w:val="DD02383C"/>
    <w:lvl w:ilvl="0">
      <w:start w:val="1"/>
      <w:numFmt w:val="decimal"/>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5">
    <w:nsid w:val="28C12288"/>
    <w:multiLevelType w:val="multilevel"/>
    <w:tmpl w:val="F2BA5A6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nsid w:val="4D241101"/>
    <w:multiLevelType w:val="multilevel"/>
    <w:tmpl w:val="FD904A6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nsid w:val="605E3842"/>
    <w:multiLevelType w:val="multilevel"/>
    <w:tmpl w:val="FF6C7F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61EB386D"/>
    <w:multiLevelType w:val="multilevel"/>
    <w:tmpl w:val="E8DE0F16"/>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3"/>
  </w:num>
  <w:num w:numId="2">
    <w:abstractNumId w:val="2"/>
  </w:num>
  <w:num w:numId="3">
    <w:abstractNumId w:val="6"/>
  </w:num>
  <w:num w:numId="4">
    <w:abstractNumId w:val="5"/>
  </w:num>
  <w:num w:numId="5">
    <w:abstractNumId w:val="1"/>
  </w:num>
  <w:num w:numId="6">
    <w:abstractNumId w:val="0"/>
  </w:num>
  <w:num w:numId="7">
    <w:abstractNumId w:val="7"/>
  </w:num>
  <w:num w:numId="8">
    <w:abstractNumId w:val="4"/>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characterSpacingControl w:val="doNotCompress"/>
  <w:footnotePr>
    <w:footnote w:id="-1"/>
    <w:footnote w:id="0"/>
  </w:footnotePr>
  <w:endnotePr>
    <w:endnote w:id="-1"/>
    <w:endnote w:id="0"/>
  </w:endnotePr>
  <w:compat/>
  <w:rsids>
    <w:rsidRoot w:val="0059733A"/>
    <w:rsid w:val="001E2F2F"/>
    <w:rsid w:val="0059733A"/>
    <w:rsid w:val="0069582F"/>
    <w:rsid w:val="00B27B12"/>
    <w:rsid w:val="00DE234A"/>
    <w:rsid w:val="00DF12E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4356"/>
    <w:pPr>
      <w:spacing w:after="200"/>
    </w:pPr>
  </w:style>
  <w:style w:type="paragraph" w:styleId="1">
    <w:name w:val="heading 1"/>
    <w:basedOn w:val="a"/>
    <w:link w:val="10"/>
    <w:uiPriority w:val="9"/>
    <w:qFormat/>
    <w:rsid w:val="000D19A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semiHidden/>
    <w:unhideWhenUsed/>
    <w:qFormat/>
    <w:rsid w:val="00E25DA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0C4356"/>
    <w:rPr>
      <w:i/>
      <w:iCs/>
    </w:rPr>
  </w:style>
  <w:style w:type="character" w:customStyle="1" w:styleId="apple-converted-space">
    <w:name w:val="apple-converted-space"/>
    <w:basedOn w:val="a0"/>
    <w:qFormat/>
    <w:rsid w:val="000C4356"/>
  </w:style>
  <w:style w:type="character" w:styleId="a4">
    <w:name w:val="Strong"/>
    <w:basedOn w:val="a0"/>
    <w:uiPriority w:val="22"/>
    <w:qFormat/>
    <w:rsid w:val="000C4356"/>
    <w:rPr>
      <w:b/>
      <w:bCs/>
    </w:rPr>
  </w:style>
  <w:style w:type="character" w:customStyle="1" w:styleId="a5">
    <w:name w:val="Текст сноски Знак"/>
    <w:basedOn w:val="a0"/>
    <w:uiPriority w:val="99"/>
    <w:semiHidden/>
    <w:qFormat/>
    <w:rsid w:val="00E25DA0"/>
    <w:rPr>
      <w:sz w:val="20"/>
      <w:szCs w:val="20"/>
    </w:rPr>
  </w:style>
  <w:style w:type="character" w:styleId="a6">
    <w:name w:val="footnote reference"/>
    <w:basedOn w:val="a0"/>
    <w:uiPriority w:val="99"/>
    <w:semiHidden/>
    <w:unhideWhenUsed/>
    <w:qFormat/>
    <w:rsid w:val="00E25DA0"/>
    <w:rPr>
      <w:vertAlign w:val="superscript"/>
    </w:rPr>
  </w:style>
  <w:style w:type="character" w:customStyle="1" w:styleId="a7">
    <w:name w:val="Текст выноски Знак"/>
    <w:basedOn w:val="a0"/>
    <w:uiPriority w:val="99"/>
    <w:semiHidden/>
    <w:qFormat/>
    <w:rsid w:val="00E25DA0"/>
    <w:rPr>
      <w:rFonts w:ascii="Tahoma" w:hAnsi="Tahoma" w:cs="Tahoma"/>
      <w:sz w:val="16"/>
      <w:szCs w:val="16"/>
    </w:rPr>
  </w:style>
  <w:style w:type="character" w:customStyle="1" w:styleId="-">
    <w:name w:val="Интернет-ссылка"/>
    <w:basedOn w:val="a0"/>
    <w:uiPriority w:val="99"/>
    <w:unhideWhenUsed/>
    <w:rsid w:val="00E25DA0"/>
    <w:rPr>
      <w:color w:val="0000FF"/>
      <w:u w:val="single"/>
    </w:rPr>
  </w:style>
  <w:style w:type="character" w:customStyle="1" w:styleId="20">
    <w:name w:val="Заголовок 2 Знак"/>
    <w:basedOn w:val="a0"/>
    <w:link w:val="2"/>
    <w:uiPriority w:val="9"/>
    <w:semiHidden/>
    <w:qFormat/>
    <w:rsid w:val="00E25DA0"/>
    <w:rPr>
      <w:rFonts w:asciiTheme="majorHAnsi" w:eastAsiaTheme="majorEastAsia" w:hAnsiTheme="majorHAnsi" w:cstheme="majorBidi"/>
      <w:b/>
      <w:bCs/>
      <w:color w:val="4F81BD" w:themeColor="accent1"/>
      <w:sz w:val="26"/>
      <w:szCs w:val="26"/>
    </w:rPr>
  </w:style>
  <w:style w:type="character" w:customStyle="1" w:styleId="a8">
    <w:name w:val="Верхний колонтитул Знак"/>
    <w:basedOn w:val="a0"/>
    <w:uiPriority w:val="99"/>
    <w:semiHidden/>
    <w:qFormat/>
    <w:rsid w:val="00DA580D"/>
  </w:style>
  <w:style w:type="character" w:customStyle="1" w:styleId="a9">
    <w:name w:val="Нижний колонтитул Знак"/>
    <w:basedOn w:val="a0"/>
    <w:uiPriority w:val="99"/>
    <w:qFormat/>
    <w:rsid w:val="00DA580D"/>
  </w:style>
  <w:style w:type="character" w:customStyle="1" w:styleId="FontStyle15">
    <w:name w:val="Font Style15"/>
    <w:uiPriority w:val="99"/>
    <w:qFormat/>
    <w:rsid w:val="00A60EA9"/>
    <w:rPr>
      <w:rFonts w:ascii="Tahoma" w:hAnsi="Tahoma" w:cs="Tahoma"/>
      <w:i/>
      <w:iCs/>
      <w:sz w:val="26"/>
      <w:szCs w:val="26"/>
    </w:rPr>
  </w:style>
  <w:style w:type="character" w:customStyle="1" w:styleId="FontStyle12">
    <w:name w:val="Font Style12"/>
    <w:uiPriority w:val="99"/>
    <w:qFormat/>
    <w:rsid w:val="00A60EA9"/>
    <w:rPr>
      <w:rFonts w:ascii="Tahoma" w:hAnsi="Tahoma" w:cs="Tahoma"/>
      <w:i/>
      <w:iCs/>
      <w:sz w:val="22"/>
      <w:szCs w:val="22"/>
    </w:rPr>
  </w:style>
  <w:style w:type="character" w:customStyle="1" w:styleId="10">
    <w:name w:val="Заголовок 1 Знак"/>
    <w:basedOn w:val="a0"/>
    <w:link w:val="1"/>
    <w:uiPriority w:val="9"/>
    <w:qFormat/>
    <w:rsid w:val="000D19A8"/>
    <w:rPr>
      <w:rFonts w:asciiTheme="majorHAnsi" w:eastAsiaTheme="majorEastAsia" w:hAnsiTheme="majorHAnsi" w:cstheme="majorBidi"/>
      <w:b/>
      <w:bCs/>
      <w:color w:val="365F91" w:themeColor="accent1" w:themeShade="BF"/>
      <w:sz w:val="28"/>
      <w:szCs w:val="28"/>
    </w:rPr>
  </w:style>
  <w:style w:type="character" w:customStyle="1" w:styleId="ListLabel1">
    <w:name w:val="ListLabel 1"/>
    <w:qFormat/>
    <w:rsid w:val="0059733A"/>
    <w:rPr>
      <w:rFonts w:ascii="Times New Roman" w:hAnsi="Times New Roman"/>
      <w:sz w:val="28"/>
    </w:rPr>
  </w:style>
  <w:style w:type="character" w:customStyle="1" w:styleId="ListLabel2">
    <w:name w:val="ListLabel 2"/>
    <w:qFormat/>
    <w:rsid w:val="0059733A"/>
    <w:rPr>
      <w:sz w:val="20"/>
    </w:rPr>
  </w:style>
  <w:style w:type="character" w:customStyle="1" w:styleId="ListLabel3">
    <w:name w:val="ListLabel 3"/>
    <w:qFormat/>
    <w:rsid w:val="0059733A"/>
    <w:rPr>
      <w:sz w:val="20"/>
    </w:rPr>
  </w:style>
  <w:style w:type="character" w:customStyle="1" w:styleId="ListLabel4">
    <w:name w:val="ListLabel 4"/>
    <w:qFormat/>
    <w:rsid w:val="0059733A"/>
    <w:rPr>
      <w:sz w:val="20"/>
    </w:rPr>
  </w:style>
  <w:style w:type="character" w:customStyle="1" w:styleId="ListLabel5">
    <w:name w:val="ListLabel 5"/>
    <w:qFormat/>
    <w:rsid w:val="0059733A"/>
    <w:rPr>
      <w:sz w:val="20"/>
    </w:rPr>
  </w:style>
  <w:style w:type="character" w:customStyle="1" w:styleId="ListLabel6">
    <w:name w:val="ListLabel 6"/>
    <w:qFormat/>
    <w:rsid w:val="0059733A"/>
    <w:rPr>
      <w:sz w:val="20"/>
    </w:rPr>
  </w:style>
  <w:style w:type="character" w:customStyle="1" w:styleId="ListLabel7">
    <w:name w:val="ListLabel 7"/>
    <w:qFormat/>
    <w:rsid w:val="0059733A"/>
    <w:rPr>
      <w:sz w:val="20"/>
    </w:rPr>
  </w:style>
  <w:style w:type="character" w:customStyle="1" w:styleId="ListLabel8">
    <w:name w:val="ListLabel 8"/>
    <w:qFormat/>
    <w:rsid w:val="0059733A"/>
    <w:rPr>
      <w:sz w:val="20"/>
    </w:rPr>
  </w:style>
  <w:style w:type="character" w:customStyle="1" w:styleId="ListLabel9">
    <w:name w:val="ListLabel 9"/>
    <w:qFormat/>
    <w:rsid w:val="0059733A"/>
    <w:rPr>
      <w:sz w:val="20"/>
    </w:rPr>
  </w:style>
  <w:style w:type="character" w:customStyle="1" w:styleId="ListLabel10">
    <w:name w:val="ListLabel 10"/>
    <w:qFormat/>
    <w:rsid w:val="0059733A"/>
    <w:rPr>
      <w:rFonts w:cs="Courier New"/>
    </w:rPr>
  </w:style>
  <w:style w:type="character" w:customStyle="1" w:styleId="ListLabel11">
    <w:name w:val="ListLabel 11"/>
    <w:qFormat/>
    <w:rsid w:val="0059733A"/>
    <w:rPr>
      <w:rFonts w:cs="Courier New"/>
    </w:rPr>
  </w:style>
  <w:style w:type="character" w:customStyle="1" w:styleId="ListLabel12">
    <w:name w:val="ListLabel 12"/>
    <w:qFormat/>
    <w:rsid w:val="0059733A"/>
    <w:rPr>
      <w:rFonts w:cs="Courier New"/>
    </w:rPr>
  </w:style>
  <w:style w:type="character" w:customStyle="1" w:styleId="ListLabel13">
    <w:name w:val="ListLabel 13"/>
    <w:qFormat/>
    <w:rsid w:val="0059733A"/>
    <w:rPr>
      <w:rFonts w:cs="Courier New"/>
    </w:rPr>
  </w:style>
  <w:style w:type="character" w:customStyle="1" w:styleId="ListLabel14">
    <w:name w:val="ListLabel 14"/>
    <w:qFormat/>
    <w:rsid w:val="0059733A"/>
    <w:rPr>
      <w:rFonts w:cs="Courier New"/>
    </w:rPr>
  </w:style>
  <w:style w:type="character" w:customStyle="1" w:styleId="ListLabel15">
    <w:name w:val="ListLabel 15"/>
    <w:qFormat/>
    <w:rsid w:val="0059733A"/>
    <w:rPr>
      <w:rFonts w:cs="Courier New"/>
    </w:rPr>
  </w:style>
  <w:style w:type="character" w:customStyle="1" w:styleId="ListLabel16">
    <w:name w:val="ListLabel 16"/>
    <w:qFormat/>
    <w:rsid w:val="0059733A"/>
    <w:rPr>
      <w:rFonts w:cs="Courier New"/>
    </w:rPr>
  </w:style>
  <w:style w:type="character" w:customStyle="1" w:styleId="ListLabel17">
    <w:name w:val="ListLabel 17"/>
    <w:qFormat/>
    <w:rsid w:val="0059733A"/>
    <w:rPr>
      <w:rFonts w:cs="Courier New"/>
    </w:rPr>
  </w:style>
  <w:style w:type="character" w:customStyle="1" w:styleId="ListLabel18">
    <w:name w:val="ListLabel 18"/>
    <w:qFormat/>
    <w:rsid w:val="0059733A"/>
    <w:rPr>
      <w:rFonts w:cs="Courier New"/>
    </w:rPr>
  </w:style>
  <w:style w:type="character" w:customStyle="1" w:styleId="ListLabel19">
    <w:name w:val="ListLabel 19"/>
    <w:qFormat/>
    <w:rsid w:val="0059733A"/>
    <w:rPr>
      <w:rFonts w:eastAsia="Calibri" w:cs="Times New Roman"/>
      <w:b w:val="0"/>
    </w:rPr>
  </w:style>
  <w:style w:type="character" w:customStyle="1" w:styleId="aa">
    <w:name w:val="Символ сноски"/>
    <w:qFormat/>
    <w:rsid w:val="0059733A"/>
  </w:style>
  <w:style w:type="character" w:customStyle="1" w:styleId="ab">
    <w:name w:val="Привязка сноски"/>
    <w:rsid w:val="0059733A"/>
    <w:rPr>
      <w:vertAlign w:val="superscript"/>
    </w:rPr>
  </w:style>
  <w:style w:type="character" w:customStyle="1" w:styleId="ac">
    <w:name w:val="Привязка концевой сноски"/>
    <w:rsid w:val="0059733A"/>
    <w:rPr>
      <w:vertAlign w:val="superscript"/>
    </w:rPr>
  </w:style>
  <w:style w:type="character" w:customStyle="1" w:styleId="ad">
    <w:name w:val="Символы концевой сноски"/>
    <w:qFormat/>
    <w:rsid w:val="0059733A"/>
  </w:style>
  <w:style w:type="paragraph" w:customStyle="1" w:styleId="ae">
    <w:name w:val="Заголовок"/>
    <w:basedOn w:val="a"/>
    <w:next w:val="af"/>
    <w:qFormat/>
    <w:rsid w:val="0059733A"/>
    <w:pPr>
      <w:keepNext/>
      <w:spacing w:before="240" w:after="120"/>
    </w:pPr>
    <w:rPr>
      <w:rFonts w:ascii="Liberation Sans" w:eastAsia="Microsoft YaHei" w:hAnsi="Liberation Sans" w:cs="Arial"/>
      <w:sz w:val="28"/>
      <w:szCs w:val="28"/>
    </w:rPr>
  </w:style>
  <w:style w:type="paragraph" w:styleId="af">
    <w:name w:val="Body Text"/>
    <w:basedOn w:val="a"/>
    <w:rsid w:val="0059733A"/>
    <w:pPr>
      <w:spacing w:after="140" w:line="288" w:lineRule="auto"/>
    </w:pPr>
  </w:style>
  <w:style w:type="paragraph" w:styleId="af0">
    <w:name w:val="List"/>
    <w:basedOn w:val="af"/>
    <w:rsid w:val="0059733A"/>
    <w:rPr>
      <w:rFonts w:cs="Arial"/>
    </w:rPr>
  </w:style>
  <w:style w:type="paragraph" w:styleId="af1">
    <w:name w:val="Title"/>
    <w:basedOn w:val="a"/>
    <w:rsid w:val="0059733A"/>
    <w:pPr>
      <w:suppressLineNumbers/>
      <w:spacing w:before="120" w:after="120"/>
    </w:pPr>
    <w:rPr>
      <w:rFonts w:cs="Arial"/>
      <w:i/>
      <w:iCs/>
      <w:sz w:val="24"/>
      <w:szCs w:val="24"/>
    </w:rPr>
  </w:style>
  <w:style w:type="paragraph" w:styleId="af2">
    <w:name w:val="index heading"/>
    <w:basedOn w:val="a"/>
    <w:qFormat/>
    <w:rsid w:val="0059733A"/>
    <w:pPr>
      <w:suppressLineNumbers/>
    </w:pPr>
    <w:rPr>
      <w:rFonts w:cs="Arial"/>
    </w:rPr>
  </w:style>
  <w:style w:type="paragraph" w:styleId="af3">
    <w:name w:val="Normal (Web)"/>
    <w:basedOn w:val="a"/>
    <w:uiPriority w:val="99"/>
    <w:unhideWhenUsed/>
    <w:qFormat/>
    <w:rsid w:val="000C4356"/>
    <w:pPr>
      <w:spacing w:beforeAutospacing="1" w:afterAutospacing="1" w:line="240" w:lineRule="auto"/>
    </w:pPr>
    <w:rPr>
      <w:rFonts w:ascii="Times New Roman" w:eastAsia="Times New Roman" w:hAnsi="Times New Roman" w:cs="Times New Roman"/>
      <w:sz w:val="24"/>
      <w:szCs w:val="24"/>
      <w:lang w:eastAsia="ru-RU"/>
    </w:rPr>
  </w:style>
  <w:style w:type="paragraph" w:customStyle="1" w:styleId="glava">
    <w:name w:val="glava"/>
    <w:basedOn w:val="a"/>
    <w:qFormat/>
    <w:rsid w:val="000C4356"/>
    <w:pPr>
      <w:spacing w:beforeAutospacing="1" w:afterAutospacing="1" w:line="240" w:lineRule="auto"/>
    </w:pPr>
    <w:rPr>
      <w:rFonts w:ascii="Times New Roman" w:eastAsia="Times New Roman" w:hAnsi="Times New Roman" w:cs="Times New Roman"/>
      <w:sz w:val="24"/>
      <w:szCs w:val="24"/>
      <w:lang w:eastAsia="ru-RU"/>
    </w:rPr>
  </w:style>
  <w:style w:type="paragraph" w:styleId="af4">
    <w:name w:val="footnote text"/>
    <w:basedOn w:val="a"/>
    <w:uiPriority w:val="99"/>
    <w:semiHidden/>
    <w:unhideWhenUsed/>
    <w:qFormat/>
    <w:rsid w:val="00E25DA0"/>
    <w:pPr>
      <w:spacing w:after="0" w:line="240" w:lineRule="auto"/>
    </w:pPr>
    <w:rPr>
      <w:sz w:val="20"/>
      <w:szCs w:val="20"/>
    </w:rPr>
  </w:style>
  <w:style w:type="paragraph" w:styleId="af5">
    <w:name w:val="Balloon Text"/>
    <w:basedOn w:val="a"/>
    <w:uiPriority w:val="99"/>
    <w:semiHidden/>
    <w:unhideWhenUsed/>
    <w:qFormat/>
    <w:rsid w:val="00E25DA0"/>
    <w:pPr>
      <w:spacing w:after="0" w:line="240" w:lineRule="auto"/>
    </w:pPr>
    <w:rPr>
      <w:rFonts w:ascii="Tahoma" w:hAnsi="Tahoma" w:cs="Tahoma"/>
      <w:sz w:val="16"/>
      <w:szCs w:val="16"/>
    </w:rPr>
  </w:style>
  <w:style w:type="paragraph" w:styleId="af6">
    <w:name w:val="List Paragraph"/>
    <w:basedOn w:val="a"/>
    <w:uiPriority w:val="34"/>
    <w:qFormat/>
    <w:rsid w:val="003611A7"/>
    <w:pPr>
      <w:ind w:left="720"/>
    </w:pPr>
    <w:rPr>
      <w:rFonts w:ascii="Calibri" w:eastAsia="Calibri" w:hAnsi="Calibri" w:cs="Calibri"/>
    </w:rPr>
  </w:style>
  <w:style w:type="paragraph" w:styleId="af7">
    <w:name w:val="header"/>
    <w:basedOn w:val="a"/>
    <w:uiPriority w:val="99"/>
    <w:semiHidden/>
    <w:unhideWhenUsed/>
    <w:rsid w:val="00DA580D"/>
    <w:pPr>
      <w:tabs>
        <w:tab w:val="center" w:pos="4677"/>
        <w:tab w:val="right" w:pos="9355"/>
      </w:tabs>
      <w:spacing w:after="0" w:line="240" w:lineRule="auto"/>
    </w:pPr>
  </w:style>
  <w:style w:type="paragraph" w:styleId="af8">
    <w:name w:val="footer"/>
    <w:basedOn w:val="a"/>
    <w:uiPriority w:val="99"/>
    <w:unhideWhenUsed/>
    <w:rsid w:val="00DA580D"/>
    <w:pPr>
      <w:tabs>
        <w:tab w:val="center" w:pos="4677"/>
        <w:tab w:val="right" w:pos="9355"/>
      </w:tabs>
      <w:spacing w:after="0" w:line="240" w:lineRule="auto"/>
    </w:pPr>
  </w:style>
  <w:style w:type="paragraph" w:customStyle="1" w:styleId="Style3">
    <w:name w:val="Style3"/>
    <w:basedOn w:val="a"/>
    <w:uiPriority w:val="99"/>
    <w:qFormat/>
    <w:rsid w:val="00A60EA9"/>
    <w:pPr>
      <w:widowControl w:val="0"/>
      <w:spacing w:after="0" w:line="554" w:lineRule="exact"/>
      <w:ind w:firstLine="2417"/>
    </w:pPr>
    <w:rPr>
      <w:rFonts w:ascii="Tahoma" w:eastAsia="Times New Roman" w:hAnsi="Tahoma" w:cs="Tahoma"/>
      <w:sz w:val="24"/>
      <w:szCs w:val="24"/>
      <w:lang w:eastAsia="ru-RU"/>
    </w:rPr>
  </w:style>
  <w:style w:type="paragraph" w:customStyle="1" w:styleId="Default">
    <w:name w:val="Default"/>
    <w:qFormat/>
    <w:rsid w:val="009A1ACC"/>
    <w:pPr>
      <w:spacing w:line="240" w:lineRule="auto"/>
    </w:pPr>
    <w:rPr>
      <w:rFonts w:ascii="Calibri" w:eastAsia="Calibri" w:hAnsi="Calibri" w:cs="Calibri"/>
      <w:color w:val="000000"/>
      <w:sz w:val="24"/>
      <w:szCs w:val="24"/>
    </w:rPr>
  </w:style>
  <w:style w:type="paragraph" w:customStyle="1" w:styleId="af9">
    <w:name w:val="Сноска"/>
    <w:basedOn w:val="a"/>
    <w:rsid w:val="0059733A"/>
  </w:style>
  <w:style w:type="table" w:styleId="afa">
    <w:name w:val="Table Grid"/>
    <w:basedOn w:val="a1"/>
    <w:rsid w:val="000C4356"/>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konstruktor.net/podrobnee-det/items/mashiny-poslojnogo-sinteza-sdelano-v-rossii.html" TargetMode="External"/><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6F080B-9798-42D1-BA85-694A27365E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411</TotalTime>
  <Pages>44</Pages>
  <Words>6539</Words>
  <Characters>37278</Characters>
  <Application>Microsoft Office Word</Application>
  <DocSecurity>0</DocSecurity>
  <Lines>310</Lines>
  <Paragraphs>87</Paragraphs>
  <ScaleCrop>false</ScaleCrop>
  <Company>Microsoft</Company>
  <LinksUpToDate>false</LinksUpToDate>
  <CharactersWithSpaces>43730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ЧиненковДВ</dc:creator>
  <dc:description/>
  <cp:lastModifiedBy>ЧиненковДВ</cp:lastModifiedBy>
  <cp:revision>18</cp:revision>
  <cp:lastPrinted>2016-06-15T15:09:00Z</cp:lastPrinted>
  <dcterms:created xsi:type="dcterms:W3CDTF">2016-06-13T21:20:00Z</dcterms:created>
  <dcterms:modified xsi:type="dcterms:W3CDTF">2016-09-10T09:31:00Z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