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10C" w:rsidRDefault="00F022BA">
      <w:pPr>
        <w:pStyle w:val="2"/>
        <w:spacing w:before="0" w:line="240" w:lineRule="auto"/>
        <w:contextualSpacing w:val="0"/>
        <w:jc w:val="center"/>
      </w:pPr>
      <w:r>
        <w:rPr>
          <w:rFonts w:ascii="Arial" w:eastAsia="Arial" w:hAnsi="Arial" w:cs="Arial"/>
          <w:b w:val="0"/>
          <w:sz w:val="28"/>
          <w:szCs w:val="28"/>
        </w:rPr>
        <w:t xml:space="preserve">   </w:t>
      </w:r>
      <w:r w:rsidR="006E3900">
        <w:rPr>
          <w:rFonts w:ascii="Arial" w:eastAsia="Arial" w:hAnsi="Arial" w:cs="Arial"/>
          <w:b w:val="0"/>
          <w:sz w:val="28"/>
          <w:szCs w:val="28"/>
        </w:rPr>
        <w:t>студентов,  обучающихся по программам среднего профессионального образования</w:t>
      </w:r>
    </w:p>
    <w:p w:rsidR="0017310C" w:rsidRDefault="0017310C">
      <w:pPr>
        <w:widowControl/>
        <w:spacing w:after="0"/>
      </w:pPr>
    </w:p>
    <w:p w:rsidR="0017310C" w:rsidRDefault="006E3900">
      <w:pPr>
        <w:widowControl/>
        <w:spacing w:after="0"/>
        <w:jc w:val="center"/>
      </w:pPr>
      <w:r>
        <w:rPr>
          <w:rFonts w:ascii="Arial" w:eastAsia="Arial" w:hAnsi="Arial" w:cs="Arial"/>
          <w:b/>
          <w:sz w:val="28"/>
          <w:szCs w:val="28"/>
        </w:rPr>
        <w:t xml:space="preserve">Задачи заочного этапа </w:t>
      </w:r>
      <w:r>
        <w:rPr>
          <w:rFonts w:ascii="Arial" w:eastAsia="Arial" w:hAnsi="Arial" w:cs="Arial"/>
          <w:b/>
          <w:sz w:val="28"/>
          <w:szCs w:val="28"/>
        </w:rPr>
        <w:br/>
        <w:t>для направления «Водный транспорт»</w:t>
      </w:r>
    </w:p>
    <w:p w:rsidR="0017310C" w:rsidRDefault="0017310C">
      <w:pPr>
        <w:widowControl/>
        <w:spacing w:after="0"/>
        <w:jc w:val="center"/>
      </w:pPr>
    </w:p>
    <w:p w:rsidR="0017310C" w:rsidRDefault="006E3900">
      <w:pPr>
        <w:widowControl/>
        <w:spacing w:after="0"/>
      </w:pPr>
      <w:r>
        <w:rPr>
          <w:rFonts w:ascii="Arial" w:eastAsia="Arial" w:hAnsi="Arial" w:cs="Arial"/>
          <w:b/>
          <w:sz w:val="22"/>
          <w:szCs w:val="22"/>
        </w:rPr>
        <w:t>Как решить?</w:t>
      </w:r>
    </w:p>
    <w:p w:rsidR="0017310C" w:rsidRDefault="006E3900">
      <w:pPr>
        <w:widowControl/>
        <w:spacing w:after="0"/>
      </w:pPr>
      <w:r>
        <w:rPr>
          <w:rFonts w:ascii="Arial" w:eastAsia="Arial" w:hAnsi="Arial" w:cs="Arial"/>
          <w:sz w:val="22"/>
          <w:szCs w:val="22"/>
        </w:rPr>
        <w:t xml:space="preserve">При решении задач мы рекомендуем пользоваться доступными источниками информации. </w:t>
      </w:r>
    </w:p>
    <w:p w:rsidR="0017310C" w:rsidRDefault="006E3900">
      <w:pPr>
        <w:widowControl/>
        <w:spacing w:after="0"/>
      </w:pPr>
      <w:r>
        <w:rPr>
          <w:rFonts w:ascii="Arial" w:eastAsia="Arial" w:hAnsi="Arial" w:cs="Arial"/>
          <w:sz w:val="22"/>
          <w:szCs w:val="22"/>
        </w:rPr>
        <w:t>Мы настоятельно рекомендуем решать задачи в команде без помощи сторонних экспертов. В случае необходимости или спорных ситуаций, Оргкомитет проведет удаленное он-</w:t>
      </w:r>
      <w:proofErr w:type="spellStart"/>
      <w:r>
        <w:rPr>
          <w:rFonts w:ascii="Arial" w:eastAsia="Arial" w:hAnsi="Arial" w:cs="Arial"/>
          <w:sz w:val="22"/>
          <w:szCs w:val="22"/>
        </w:rPr>
        <w:t>лайн</w:t>
      </w:r>
      <w:proofErr w:type="spellEnd"/>
      <w:r>
        <w:rPr>
          <w:rFonts w:ascii="Arial" w:eastAsia="Arial" w:hAnsi="Arial" w:cs="Arial"/>
          <w:sz w:val="22"/>
          <w:szCs w:val="22"/>
        </w:rPr>
        <w:t xml:space="preserve"> собеседование команды с экспертами по направлению.</w:t>
      </w:r>
    </w:p>
    <w:p w:rsidR="0017310C" w:rsidRDefault="0017310C">
      <w:pPr>
        <w:widowControl/>
        <w:spacing w:after="0"/>
      </w:pPr>
    </w:p>
    <w:p w:rsidR="0017310C" w:rsidRDefault="006E3900">
      <w:pPr>
        <w:widowControl/>
        <w:spacing w:after="0"/>
      </w:pPr>
      <w:r>
        <w:rPr>
          <w:rFonts w:ascii="Arial" w:eastAsia="Arial" w:hAnsi="Arial" w:cs="Arial"/>
          <w:b/>
          <w:sz w:val="22"/>
          <w:szCs w:val="22"/>
        </w:rPr>
        <w:t>Как прислать решение?</w:t>
      </w:r>
    </w:p>
    <w:p w:rsidR="0017310C" w:rsidRDefault="006E3900">
      <w:pPr>
        <w:widowControl/>
        <w:spacing w:after="0"/>
      </w:pPr>
      <w:r>
        <w:rPr>
          <w:rFonts w:ascii="Arial" w:eastAsia="Arial" w:hAnsi="Arial" w:cs="Arial"/>
          <w:sz w:val="22"/>
          <w:szCs w:val="22"/>
        </w:rPr>
        <w:t>Решение необходимо заполнить в этом же файле ниже и загрузить документ в личном кабинете участника в формате .</w:t>
      </w:r>
      <w:proofErr w:type="spellStart"/>
      <w:r>
        <w:rPr>
          <w:rFonts w:ascii="Arial" w:eastAsia="Arial" w:hAnsi="Arial" w:cs="Arial"/>
          <w:sz w:val="22"/>
          <w:szCs w:val="22"/>
        </w:rPr>
        <w:t>doc</w:t>
      </w:r>
      <w:proofErr w:type="spellEnd"/>
      <w:r>
        <w:rPr>
          <w:rFonts w:ascii="Arial" w:eastAsia="Arial" w:hAnsi="Arial" w:cs="Arial"/>
          <w:sz w:val="22"/>
          <w:szCs w:val="22"/>
        </w:rPr>
        <w:t xml:space="preserve"> или .</w:t>
      </w:r>
      <w:proofErr w:type="spellStart"/>
      <w:r>
        <w:rPr>
          <w:rFonts w:ascii="Arial" w:eastAsia="Arial" w:hAnsi="Arial" w:cs="Arial"/>
          <w:sz w:val="22"/>
          <w:szCs w:val="22"/>
        </w:rPr>
        <w:t>docx</w:t>
      </w:r>
      <w:proofErr w:type="spellEnd"/>
      <w:r>
        <w:rPr>
          <w:rFonts w:ascii="Arial" w:eastAsia="Arial" w:hAnsi="Arial" w:cs="Arial"/>
          <w:sz w:val="22"/>
          <w:szCs w:val="22"/>
        </w:rPr>
        <w:t xml:space="preserve"> </w:t>
      </w:r>
    </w:p>
    <w:p w:rsidR="0017310C" w:rsidRDefault="0017310C">
      <w:pPr>
        <w:widowControl/>
        <w:spacing w:after="0"/>
      </w:pPr>
    </w:p>
    <w:p w:rsidR="0017310C" w:rsidRDefault="006E3900">
      <w:pPr>
        <w:widowControl/>
        <w:spacing w:after="0"/>
      </w:pPr>
      <w:r>
        <w:rPr>
          <w:rFonts w:ascii="Arial" w:eastAsia="Arial" w:hAnsi="Arial" w:cs="Arial"/>
          <w:b/>
          <w:sz w:val="22"/>
          <w:szCs w:val="22"/>
        </w:rPr>
        <w:t>Название файла</w:t>
      </w:r>
      <w:r>
        <w:rPr>
          <w:rFonts w:ascii="Arial" w:eastAsia="Arial" w:hAnsi="Arial" w:cs="Arial"/>
          <w:sz w:val="22"/>
          <w:szCs w:val="22"/>
        </w:rPr>
        <w:t xml:space="preserve"> должно быть в формате: </w:t>
      </w:r>
      <w:proofErr w:type="gramStart"/>
      <w:r>
        <w:rPr>
          <w:rFonts w:ascii="Arial" w:eastAsia="Arial" w:hAnsi="Arial" w:cs="Arial"/>
          <w:sz w:val="22"/>
          <w:szCs w:val="22"/>
        </w:rPr>
        <w:t>“</w:t>
      </w:r>
      <w:r>
        <w:rPr>
          <w:rFonts w:ascii="Arial" w:eastAsia="Arial" w:hAnsi="Arial" w:cs="Arial"/>
          <w:b/>
          <w:sz w:val="22"/>
          <w:szCs w:val="22"/>
        </w:rPr>
        <w:t>Направление Название команды</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(например:</w:t>
      </w:r>
      <w:proofErr w:type="gramEnd"/>
      <w:r>
        <w:rPr>
          <w:rFonts w:ascii="Arial" w:eastAsia="Arial" w:hAnsi="Arial" w:cs="Arial"/>
          <w:sz w:val="22"/>
          <w:szCs w:val="22"/>
        </w:rPr>
        <w:t xml:space="preserve"> </w:t>
      </w:r>
      <w:proofErr w:type="gramStart"/>
      <w:r>
        <w:rPr>
          <w:rFonts w:ascii="Arial" w:eastAsia="Arial" w:hAnsi="Arial" w:cs="Arial"/>
          <w:sz w:val="22"/>
          <w:szCs w:val="22"/>
        </w:rPr>
        <w:t>“Энергетика Электроники.doc”), приложенные файлы называются как:</w:t>
      </w:r>
      <w:proofErr w:type="gramEnd"/>
      <w:r>
        <w:rPr>
          <w:rFonts w:ascii="Arial" w:eastAsia="Arial" w:hAnsi="Arial" w:cs="Arial"/>
          <w:sz w:val="22"/>
          <w:szCs w:val="22"/>
        </w:rPr>
        <w:t xml:space="preserve"> “Направление Название команды Приложение</w:t>
      </w:r>
      <w:proofErr w:type="gramStart"/>
      <w:r>
        <w:rPr>
          <w:rFonts w:ascii="Arial" w:eastAsia="Arial" w:hAnsi="Arial" w:cs="Arial"/>
          <w:sz w:val="22"/>
          <w:szCs w:val="22"/>
        </w:rPr>
        <w:t>1</w:t>
      </w:r>
      <w:proofErr w:type="gramEnd"/>
      <w:r>
        <w:rPr>
          <w:rFonts w:ascii="Arial" w:eastAsia="Arial" w:hAnsi="Arial" w:cs="Arial"/>
          <w:sz w:val="22"/>
          <w:szCs w:val="22"/>
        </w:rPr>
        <w:t>..n.doc”</w:t>
      </w:r>
    </w:p>
    <w:p w:rsidR="0017310C" w:rsidRDefault="0017310C">
      <w:pPr>
        <w:widowControl/>
        <w:spacing w:after="0"/>
      </w:pPr>
    </w:p>
    <w:p w:rsidR="0017310C" w:rsidRDefault="006E3900">
      <w:pPr>
        <w:widowControl/>
        <w:spacing w:after="0"/>
      </w:pPr>
      <w:r>
        <w:rPr>
          <w:rFonts w:ascii="Arial" w:eastAsia="Arial" w:hAnsi="Arial" w:cs="Arial"/>
          <w:b/>
          <w:sz w:val="22"/>
          <w:szCs w:val="22"/>
        </w:rPr>
        <w:t>Критерии оценки</w:t>
      </w:r>
    </w:p>
    <w:p w:rsidR="0017310C" w:rsidRDefault="006E3900">
      <w:pPr>
        <w:widowControl/>
        <w:spacing w:after="0"/>
      </w:pPr>
      <w:r>
        <w:rPr>
          <w:rFonts w:ascii="Arial" w:eastAsia="Arial" w:hAnsi="Arial" w:cs="Arial"/>
          <w:sz w:val="22"/>
          <w:szCs w:val="22"/>
        </w:rPr>
        <w:t>В эссе оценивается техническая точность, внимание к деталям, знание актуального рынка беспилотного транспорта.</w:t>
      </w:r>
    </w:p>
    <w:p w:rsidR="0017310C" w:rsidRDefault="006E3900">
      <w:pPr>
        <w:widowControl/>
        <w:spacing w:after="0"/>
      </w:pPr>
      <w:r>
        <w:rPr>
          <w:rFonts w:ascii="Arial" w:eastAsia="Arial" w:hAnsi="Arial" w:cs="Arial"/>
          <w:sz w:val="22"/>
          <w:szCs w:val="22"/>
        </w:rPr>
        <w:t>Эссе приносит команде от 0 до 100 баллов.</w:t>
      </w:r>
    </w:p>
    <w:p w:rsidR="0017310C" w:rsidRDefault="006E3900">
      <w:pPr>
        <w:widowControl/>
        <w:spacing w:after="0"/>
      </w:pPr>
      <w:r>
        <w:rPr>
          <w:rFonts w:ascii="Arial" w:eastAsia="Arial" w:hAnsi="Arial" w:cs="Arial"/>
          <w:sz w:val="22"/>
          <w:szCs w:val="22"/>
        </w:rPr>
        <w:t xml:space="preserve">За каждый правильный и исчерпывающий ответ </w:t>
      </w:r>
      <w:r>
        <w:rPr>
          <w:rFonts w:ascii="Arial" w:eastAsia="Arial" w:hAnsi="Arial" w:cs="Arial"/>
          <w:b/>
          <w:sz w:val="22"/>
          <w:szCs w:val="22"/>
        </w:rPr>
        <w:t xml:space="preserve">теста </w:t>
      </w:r>
      <w:r>
        <w:rPr>
          <w:rFonts w:ascii="Arial" w:eastAsia="Arial" w:hAnsi="Arial" w:cs="Arial"/>
          <w:sz w:val="22"/>
          <w:szCs w:val="22"/>
        </w:rPr>
        <w:t xml:space="preserve">даётся 10 баллов. Если ответ не был </w:t>
      </w:r>
      <w:proofErr w:type="gramStart"/>
      <w:r>
        <w:rPr>
          <w:rFonts w:ascii="Arial" w:eastAsia="Arial" w:hAnsi="Arial" w:cs="Arial"/>
          <w:sz w:val="22"/>
          <w:szCs w:val="22"/>
        </w:rPr>
        <w:t>достаточно исчерпывающим</w:t>
      </w:r>
      <w:proofErr w:type="gramEnd"/>
      <w:r>
        <w:rPr>
          <w:rFonts w:ascii="Arial" w:eastAsia="Arial" w:hAnsi="Arial" w:cs="Arial"/>
          <w:sz w:val="22"/>
          <w:szCs w:val="22"/>
        </w:rPr>
        <w:t xml:space="preserve"> (например, выбраны 2 из 3 правильных ответов), баллы не начисляются.</w:t>
      </w:r>
    </w:p>
    <w:p w:rsidR="0017310C" w:rsidRDefault="0017310C">
      <w:pPr>
        <w:widowControl/>
        <w:spacing w:after="0"/>
      </w:pPr>
    </w:p>
    <w:p w:rsidR="0017310C" w:rsidRDefault="006E3900">
      <w:pPr>
        <w:widowControl/>
        <w:spacing w:after="0"/>
      </w:pPr>
      <w:r>
        <w:rPr>
          <w:rFonts w:ascii="Arial" w:eastAsia="Arial" w:hAnsi="Arial" w:cs="Arial"/>
          <w:b/>
          <w:sz w:val="22"/>
          <w:szCs w:val="22"/>
        </w:rPr>
        <w:t>Эссе</w:t>
      </w:r>
    </w:p>
    <w:p w:rsidR="0017310C" w:rsidRDefault="006E3900">
      <w:pPr>
        <w:widowControl/>
        <w:spacing w:after="0"/>
      </w:pPr>
      <w:r>
        <w:rPr>
          <w:rFonts w:ascii="Arial" w:eastAsia="Arial" w:hAnsi="Arial" w:cs="Arial"/>
          <w:sz w:val="22"/>
          <w:szCs w:val="22"/>
        </w:rPr>
        <w:t>Напишите эссе (от 2 тысяч знаков без пробелов) о городе (размеры и местоположение выберите в соответствии с собственными предпочтениями), в котором 80% населения и 100% грузов перевозятся посредством беспилотного транспорта.</w:t>
      </w:r>
    </w:p>
    <w:p w:rsidR="0017310C" w:rsidRDefault="006E3900">
      <w:pPr>
        <w:widowControl/>
        <w:spacing w:after="0"/>
      </w:pPr>
      <w:r>
        <w:rPr>
          <w:rFonts w:ascii="Arial" w:eastAsia="Arial" w:hAnsi="Arial" w:cs="Arial"/>
          <w:sz w:val="22"/>
          <w:szCs w:val="22"/>
        </w:rPr>
        <w:t>Как выглядит дорожная система? Как осуществляется управление беспилотным транспортом? Какова вместимость транспорта? На каких принципах построена система предотвращения аварий? Каковы скорости перемещения по городу? Сколько процентов перевозок осуществляются наземным, сколько подземным, сколько воздушным, сколько водным транспортом?</w:t>
      </w:r>
    </w:p>
    <w:p w:rsidR="0017310C" w:rsidRDefault="0017310C">
      <w:pPr>
        <w:widowControl/>
        <w:spacing w:after="0"/>
      </w:pPr>
    </w:p>
    <w:p w:rsidR="0017310C" w:rsidRDefault="006E3900">
      <w:pPr>
        <w:widowControl/>
        <w:spacing w:after="0"/>
      </w:pPr>
      <w:r>
        <w:rPr>
          <w:rFonts w:ascii="Arial" w:eastAsia="Arial" w:hAnsi="Arial" w:cs="Arial"/>
          <w:b/>
          <w:sz w:val="22"/>
          <w:szCs w:val="22"/>
        </w:rPr>
        <w:t>Тест</w:t>
      </w:r>
    </w:p>
    <w:p w:rsidR="0017310C" w:rsidRDefault="0017310C">
      <w:pPr>
        <w:widowControl/>
        <w:spacing w:after="0"/>
        <w:jc w:val="both"/>
      </w:pPr>
    </w:p>
    <w:p w:rsidR="0017310C" w:rsidRDefault="006E3900">
      <w:pPr>
        <w:widowControl/>
        <w:numPr>
          <w:ilvl w:val="0"/>
          <w:numId w:val="6"/>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Катамаран необходимо оборудовать системой предотвращения столкновений, для этого с каждой его стороны поставить по датчику, меряющему расстояние до препятствия. Бюджет ограничен: поскольку датчиков нужно много, одна единица не должна стоить дороже 300 рублей. Какие датчики вы выберете </w:t>
      </w:r>
      <w:r>
        <w:rPr>
          <w:rFonts w:ascii="Arial" w:eastAsia="Arial" w:hAnsi="Arial" w:cs="Arial"/>
          <w:i/>
          <w:sz w:val="18"/>
          <w:szCs w:val="18"/>
        </w:rPr>
        <w:t>(отметьте правильные ответы в списке ниже подчеркиванием и обоснуйте свой выбор)</w:t>
      </w:r>
      <w:r>
        <w:rPr>
          <w:rFonts w:ascii="Arial" w:eastAsia="Arial" w:hAnsi="Arial" w:cs="Arial"/>
          <w:sz w:val="22"/>
          <w:szCs w:val="22"/>
        </w:rPr>
        <w:t>:</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lastRenderedPageBreak/>
        <w:t>ультразвуковой дальномер</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фоторезистор</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анемометр</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акселерометр</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датчик линии</w:t>
      </w:r>
    </w:p>
    <w:p w:rsidR="0017310C" w:rsidRDefault="006E3900">
      <w:pPr>
        <w:widowControl/>
        <w:numPr>
          <w:ilvl w:val="1"/>
          <w:numId w:val="7"/>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инфракрасный дальномер </w:t>
      </w:r>
    </w:p>
    <w:p w:rsidR="0017310C" w:rsidRDefault="0017310C">
      <w:pPr>
        <w:widowControl/>
        <w:spacing w:after="0"/>
        <w:ind w:left="720"/>
        <w:jc w:val="both"/>
      </w:pPr>
    </w:p>
    <w:p w:rsidR="0017310C" w:rsidRDefault="006E3900">
      <w:pPr>
        <w:widowControl/>
        <w:numPr>
          <w:ilvl w:val="0"/>
          <w:numId w:val="7"/>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Одному из членов вашей команды на время необходимо стать электромонтажником. </w:t>
      </w:r>
      <w:r>
        <w:rPr>
          <w:rFonts w:ascii="Arial" w:eastAsia="Arial" w:hAnsi="Arial" w:cs="Arial"/>
          <w:sz w:val="22"/>
          <w:szCs w:val="22"/>
        </w:rPr>
        <w:br/>
        <w:t>Перечислите в свободной форме, что должно лежать на его рабочем месте.</w:t>
      </w:r>
    </w:p>
    <w:p w:rsidR="0017310C" w:rsidRDefault="0017310C">
      <w:pPr>
        <w:widowControl/>
        <w:spacing w:after="0"/>
        <w:jc w:val="both"/>
      </w:pPr>
    </w:p>
    <w:p w:rsidR="0017310C" w:rsidRDefault="006E3900">
      <w:pPr>
        <w:widowControl/>
        <w:numPr>
          <w:ilvl w:val="0"/>
          <w:numId w:val="1"/>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Какие электронные компоненты изображены на этой схеме вспышки? </w:t>
      </w:r>
      <w:r>
        <w:rPr>
          <w:rFonts w:ascii="Arial" w:eastAsia="Arial" w:hAnsi="Arial" w:cs="Arial"/>
          <w:sz w:val="22"/>
          <w:szCs w:val="22"/>
        </w:rPr>
        <w:br/>
      </w:r>
      <w:r>
        <w:rPr>
          <w:rFonts w:ascii="Arial" w:eastAsia="Arial" w:hAnsi="Arial" w:cs="Arial"/>
          <w:i/>
          <w:sz w:val="18"/>
          <w:szCs w:val="18"/>
        </w:rPr>
        <w:t>(отметьте правильные ответы в списке ниже подчеркиванием и обоснуйте свой выбор)</w:t>
      </w:r>
      <w:r>
        <w:rPr>
          <w:noProof/>
        </w:rPr>
        <w:drawing>
          <wp:anchor distT="114300" distB="114300" distL="114300" distR="114300" simplePos="0" relativeHeight="251658240" behindDoc="0" locked="0" layoutInCell="0" hidden="0" allowOverlap="1">
            <wp:simplePos x="0" y="0"/>
            <wp:positionH relativeFrom="margin">
              <wp:posOffset>904875</wp:posOffset>
            </wp:positionH>
            <wp:positionV relativeFrom="paragraph">
              <wp:posOffset>247650</wp:posOffset>
            </wp:positionV>
            <wp:extent cx="3048000" cy="1857375"/>
            <wp:effectExtent l="0" t="0" r="0" b="0"/>
            <wp:wrapTopAndBottom distT="114300" distB="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048000" cy="1857375"/>
                    </a:xfrm>
                    <a:prstGeom prst="rect">
                      <a:avLst/>
                    </a:prstGeom>
                    <a:ln/>
                  </pic:spPr>
                </pic:pic>
              </a:graphicData>
            </a:graphic>
          </wp:anchor>
        </w:drawing>
      </w:r>
    </w:p>
    <w:p w:rsidR="0017310C" w:rsidRDefault="0017310C">
      <w:pPr>
        <w:widowControl/>
        <w:spacing w:after="0"/>
        <w:jc w:val="both"/>
      </w:pP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Керамический конденсатор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Геркон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Резистор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Микросхема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Транзистор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Таймер </w:t>
      </w:r>
    </w:p>
    <w:p w:rsidR="0017310C" w:rsidRDefault="006E3900">
      <w:pPr>
        <w:widowControl/>
        <w:numPr>
          <w:ilvl w:val="1"/>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Светодиод </w:t>
      </w:r>
    </w:p>
    <w:p w:rsidR="0017310C" w:rsidRDefault="0017310C">
      <w:pPr>
        <w:widowControl/>
        <w:spacing w:after="0"/>
        <w:ind w:left="720"/>
        <w:jc w:val="both"/>
      </w:pPr>
    </w:p>
    <w:p w:rsidR="0017310C" w:rsidRDefault="006E3900">
      <w:pPr>
        <w:widowControl/>
        <w:numPr>
          <w:ilvl w:val="0"/>
          <w:numId w:val="3"/>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Собирая катамаран, вы поняли, что купленный моторчик рассчитан на напряжение 5 вольт, а аккумулятор выдаёт 7 вольт. </w:t>
      </w:r>
      <w:r>
        <w:rPr>
          <w:rFonts w:ascii="Arial" w:eastAsia="Arial" w:hAnsi="Arial" w:cs="Arial"/>
          <w:sz w:val="22"/>
          <w:szCs w:val="22"/>
        </w:rPr>
        <w:br/>
        <w:t xml:space="preserve">Какие компоненты можно включить в цепь, чтобы понизить напряжение? </w:t>
      </w:r>
      <w:r>
        <w:rPr>
          <w:rFonts w:ascii="Arial" w:eastAsia="Arial" w:hAnsi="Arial" w:cs="Arial"/>
          <w:sz w:val="22"/>
          <w:szCs w:val="22"/>
        </w:rPr>
        <w:br/>
      </w:r>
      <w:r>
        <w:rPr>
          <w:rFonts w:ascii="Arial" w:eastAsia="Arial" w:hAnsi="Arial" w:cs="Arial"/>
          <w:i/>
          <w:sz w:val="18"/>
          <w:szCs w:val="18"/>
        </w:rPr>
        <w:t>(отметьте правильные ответы в списке ниже подчеркиванием и обоснуйте свой выбор)</w:t>
      </w:r>
    </w:p>
    <w:p w:rsidR="0017310C" w:rsidRDefault="006E3900">
      <w:pPr>
        <w:widowControl/>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Резистор </w:t>
      </w:r>
    </w:p>
    <w:p w:rsidR="0017310C" w:rsidRDefault="006E3900">
      <w:pPr>
        <w:widowControl/>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Конденсатор </w:t>
      </w:r>
    </w:p>
    <w:p w:rsidR="0017310C" w:rsidRDefault="006E3900">
      <w:pPr>
        <w:widowControl/>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Катушку индуктивности </w:t>
      </w:r>
    </w:p>
    <w:p w:rsidR="0017310C" w:rsidRDefault="006E3900">
      <w:pPr>
        <w:widowControl/>
        <w:numPr>
          <w:ilvl w:val="1"/>
          <w:numId w:val="4"/>
        </w:numPr>
        <w:spacing w:after="0"/>
        <w:ind w:hanging="360"/>
        <w:contextualSpacing/>
        <w:jc w:val="both"/>
        <w:rPr>
          <w:rFonts w:ascii="Arial" w:eastAsia="Arial" w:hAnsi="Arial" w:cs="Arial"/>
          <w:sz w:val="22"/>
          <w:szCs w:val="22"/>
        </w:rPr>
      </w:pPr>
      <w:r>
        <w:rPr>
          <w:rFonts w:ascii="Arial" w:eastAsia="Arial" w:hAnsi="Arial" w:cs="Arial"/>
          <w:sz w:val="22"/>
          <w:szCs w:val="22"/>
        </w:rPr>
        <w:t xml:space="preserve">Транзистор </w:t>
      </w:r>
    </w:p>
    <w:p w:rsidR="0017310C" w:rsidRDefault="0017310C">
      <w:pPr>
        <w:widowControl/>
        <w:spacing w:after="0"/>
        <w:jc w:val="both"/>
      </w:pPr>
    </w:p>
    <w:p w:rsidR="006E3900" w:rsidRDefault="006E3900" w:rsidP="00F022BA">
      <w:pPr>
        <w:widowControl/>
        <w:numPr>
          <w:ilvl w:val="0"/>
          <w:numId w:val="8"/>
        </w:numPr>
        <w:spacing w:after="0"/>
        <w:ind w:hanging="360"/>
        <w:contextualSpacing/>
        <w:jc w:val="both"/>
        <w:rPr>
          <w:rFonts w:ascii="Arial" w:eastAsia="Arial" w:hAnsi="Arial" w:cs="Arial"/>
          <w:sz w:val="22"/>
          <w:szCs w:val="22"/>
        </w:rPr>
      </w:pPr>
      <w:r>
        <w:rPr>
          <w:rFonts w:ascii="Arial" w:eastAsia="Arial" w:hAnsi="Arial" w:cs="Arial"/>
          <w:sz w:val="22"/>
          <w:szCs w:val="22"/>
        </w:rPr>
        <w:t>Что означает эта строка</w:t>
      </w:r>
      <w:r w:rsidR="001B2422">
        <w:rPr>
          <w:rFonts w:ascii="Arial" w:eastAsia="Arial" w:hAnsi="Arial" w:cs="Arial"/>
          <w:sz w:val="22"/>
          <w:szCs w:val="22"/>
        </w:rPr>
        <w:t xml:space="preserve"> </w:t>
      </w:r>
      <w:bookmarkStart w:id="0" w:name="_GoBack"/>
      <w:bookmarkEnd w:id="0"/>
      <w:r>
        <w:rPr>
          <w:rFonts w:ascii="Arial" w:eastAsia="Arial" w:hAnsi="Arial" w:cs="Arial"/>
          <w:sz w:val="22"/>
          <w:szCs w:val="22"/>
        </w:rPr>
        <w:t>в прошивке катамарана?</w:t>
      </w:r>
      <w:r w:rsidR="00F022BA">
        <w:rPr>
          <w:rFonts w:ascii="Arial" w:eastAsia="Arial" w:hAnsi="Arial" w:cs="Arial"/>
          <w:sz w:val="22"/>
          <w:szCs w:val="22"/>
        </w:rPr>
        <w:t xml:space="preserve"> </w:t>
      </w:r>
    </w:p>
    <w:p w:rsidR="001B2422" w:rsidRDefault="001B2422" w:rsidP="001B2422">
      <w:pPr>
        <w:widowControl/>
        <w:spacing w:after="0"/>
        <w:ind w:left="720"/>
        <w:contextualSpacing/>
        <w:jc w:val="both"/>
        <w:rPr>
          <w:rFonts w:ascii="Arial" w:eastAsia="Arial" w:hAnsi="Arial" w:cs="Arial"/>
          <w:sz w:val="22"/>
          <w:szCs w:val="22"/>
        </w:rPr>
      </w:pPr>
    </w:p>
    <w:p w:rsidR="001B2422" w:rsidRPr="00F022BA" w:rsidRDefault="001B2422" w:rsidP="001B2422">
      <w:pPr>
        <w:widowControl/>
        <w:spacing w:after="0"/>
        <w:ind w:left="720"/>
        <w:contextualSpacing/>
        <w:jc w:val="both"/>
        <w:rPr>
          <w:rFonts w:ascii="Arial" w:eastAsia="Arial" w:hAnsi="Arial" w:cs="Arial"/>
          <w:sz w:val="22"/>
          <w:szCs w:val="22"/>
        </w:rPr>
      </w:pPr>
      <w:proofErr w:type="spellStart"/>
      <w:r w:rsidRPr="00F022BA">
        <w:rPr>
          <w:rFonts w:ascii="Arial" w:eastAsia="Arial" w:hAnsi="Arial" w:cs="Arial"/>
          <w:sz w:val="22"/>
          <w:szCs w:val="22"/>
        </w:rPr>
        <w:t>delay</w:t>
      </w:r>
      <w:proofErr w:type="spellEnd"/>
      <w:r w:rsidRPr="00F022BA">
        <w:rPr>
          <w:rFonts w:ascii="Arial" w:eastAsia="Arial" w:hAnsi="Arial" w:cs="Arial"/>
          <w:sz w:val="22"/>
          <w:szCs w:val="22"/>
        </w:rPr>
        <w:t>(50)</w:t>
      </w:r>
    </w:p>
    <w:p w:rsidR="0017310C" w:rsidRDefault="006E3900" w:rsidP="006E3900">
      <w:pPr>
        <w:widowControl/>
        <w:spacing w:after="0"/>
        <w:ind w:left="360"/>
        <w:contextualSpacing/>
        <w:jc w:val="both"/>
        <w:rPr>
          <w:rFonts w:ascii="Arial" w:eastAsia="Arial" w:hAnsi="Arial" w:cs="Arial"/>
          <w:sz w:val="22"/>
          <w:szCs w:val="22"/>
        </w:rPr>
      </w:pPr>
      <w:r>
        <w:rPr>
          <w:rFonts w:ascii="Arial" w:eastAsia="Arial" w:hAnsi="Arial" w:cs="Arial"/>
          <w:sz w:val="22"/>
          <w:szCs w:val="22"/>
        </w:rPr>
        <w:br/>
      </w:r>
      <w:r>
        <w:rPr>
          <w:rFonts w:ascii="Arial" w:eastAsia="Arial" w:hAnsi="Arial" w:cs="Arial"/>
          <w:i/>
          <w:sz w:val="18"/>
          <w:szCs w:val="18"/>
        </w:rPr>
        <w:t>(отметьте правильные ответы в списке ниже подчеркиванием и кратко обоснуйте свой выбор)</w:t>
      </w:r>
    </w:p>
    <w:p w:rsidR="0017310C" w:rsidRDefault="006E3900">
      <w:pPr>
        <w:widowControl/>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lastRenderedPageBreak/>
        <w:t>остановить выполнение программы на 50 миллисекунд</w:t>
      </w:r>
    </w:p>
    <w:p w:rsidR="0017310C" w:rsidRDefault="006E3900">
      <w:pPr>
        <w:widowControl/>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запросить порт 50</w:t>
      </w:r>
    </w:p>
    <w:p w:rsidR="0017310C" w:rsidRDefault="006E3900">
      <w:pPr>
        <w:widowControl/>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внешнее прерывание 50</w:t>
      </w:r>
    </w:p>
    <w:p w:rsidR="0017310C" w:rsidRDefault="006E3900">
      <w:pPr>
        <w:widowControl/>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остановить выполнение программы на 50 секунд</w:t>
      </w:r>
    </w:p>
    <w:p w:rsidR="0017310C" w:rsidRDefault="006E3900">
      <w:pPr>
        <w:widowControl/>
        <w:numPr>
          <w:ilvl w:val="1"/>
          <w:numId w:val="2"/>
        </w:numPr>
        <w:spacing w:after="0"/>
        <w:ind w:hanging="360"/>
        <w:contextualSpacing/>
        <w:jc w:val="both"/>
        <w:rPr>
          <w:rFonts w:ascii="Arial" w:eastAsia="Arial" w:hAnsi="Arial" w:cs="Arial"/>
          <w:sz w:val="22"/>
          <w:szCs w:val="22"/>
        </w:rPr>
      </w:pPr>
      <w:r>
        <w:rPr>
          <w:rFonts w:ascii="Arial" w:eastAsia="Arial" w:hAnsi="Arial" w:cs="Arial"/>
          <w:sz w:val="22"/>
          <w:szCs w:val="22"/>
        </w:rPr>
        <w:t>уменьшить значение переменной на 50</w:t>
      </w:r>
    </w:p>
    <w:p w:rsidR="0017310C" w:rsidRDefault="0017310C">
      <w:pPr>
        <w:widowControl/>
        <w:spacing w:after="0"/>
        <w:jc w:val="both"/>
      </w:pPr>
    </w:p>
    <w:p w:rsidR="0017310C" w:rsidRDefault="006E3900">
      <w:pPr>
        <w:widowControl/>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Ваш автономный корабль ориентируется по световому сигналу маяков и находит путь среди льдин. Какими датчиками его необходимо оснастить?</w:t>
      </w:r>
      <w:r>
        <w:rPr>
          <w:rFonts w:ascii="Arial" w:eastAsia="Arial" w:hAnsi="Arial" w:cs="Arial"/>
          <w:sz w:val="22"/>
          <w:szCs w:val="22"/>
        </w:rPr>
        <w:br/>
      </w:r>
      <w:r>
        <w:rPr>
          <w:rFonts w:ascii="Arial" w:eastAsia="Arial" w:hAnsi="Arial" w:cs="Arial"/>
          <w:i/>
          <w:sz w:val="18"/>
          <w:szCs w:val="18"/>
        </w:rPr>
        <w:t>(приведите ответ в свободной форме с обоснованием, если необходимо)</w:t>
      </w:r>
    </w:p>
    <w:p w:rsidR="0017310C" w:rsidRDefault="0017310C">
      <w:pPr>
        <w:widowControl/>
        <w:spacing w:after="0"/>
        <w:jc w:val="both"/>
      </w:pPr>
    </w:p>
    <w:p w:rsidR="0017310C" w:rsidRDefault="006E3900">
      <w:pPr>
        <w:widowControl/>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Выберите из представленных на рынке моделей микроконтроллер, управляющий ходовой частью вашего катамарана. Обоснуйте выбор</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если необходимо)</w:t>
      </w:r>
    </w:p>
    <w:p w:rsidR="0017310C" w:rsidRDefault="0017310C">
      <w:pPr>
        <w:widowControl/>
        <w:spacing w:after="0"/>
        <w:jc w:val="both"/>
      </w:pPr>
    </w:p>
    <w:p w:rsidR="0017310C" w:rsidRDefault="006E3900">
      <w:pPr>
        <w:widowControl/>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Какие задачи по сборке модели встанут перед вами как перед командой? Опишите процесс сборки модели и работы каждого участника команды максимально подробно</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если необходимо)</w:t>
      </w:r>
    </w:p>
    <w:p w:rsidR="0017310C" w:rsidRDefault="0017310C">
      <w:pPr>
        <w:widowControl/>
        <w:spacing w:after="0"/>
        <w:jc w:val="both"/>
      </w:pPr>
    </w:p>
    <w:p w:rsidR="0017310C" w:rsidRDefault="006E3900">
      <w:pPr>
        <w:widowControl/>
        <w:numPr>
          <w:ilvl w:val="0"/>
          <w:numId w:val="5"/>
        </w:numPr>
        <w:spacing w:after="0"/>
        <w:ind w:hanging="360"/>
        <w:contextualSpacing/>
        <w:jc w:val="both"/>
        <w:rPr>
          <w:rFonts w:ascii="Arial" w:eastAsia="Arial" w:hAnsi="Arial" w:cs="Arial"/>
          <w:sz w:val="22"/>
          <w:szCs w:val="22"/>
        </w:rPr>
      </w:pPr>
      <w:r>
        <w:rPr>
          <w:rFonts w:ascii="Arial" w:eastAsia="Arial" w:hAnsi="Arial" w:cs="Arial"/>
          <w:sz w:val="22"/>
          <w:szCs w:val="22"/>
        </w:rPr>
        <w:t>* Предложите схему ИК-приемника для приема сигнала от инфракрасного маяка</w:t>
      </w:r>
      <w:proofErr w:type="gramStart"/>
      <w:r>
        <w:rPr>
          <w:rFonts w:ascii="Arial" w:eastAsia="Arial" w:hAnsi="Arial" w:cs="Arial"/>
          <w:sz w:val="22"/>
          <w:szCs w:val="22"/>
        </w:rPr>
        <w:t>.</w:t>
      </w:r>
      <w:proofErr w:type="gramEnd"/>
      <w:r>
        <w:rPr>
          <w:rFonts w:ascii="Arial" w:eastAsia="Arial" w:hAnsi="Arial" w:cs="Arial"/>
          <w:sz w:val="22"/>
          <w:szCs w:val="22"/>
        </w:rPr>
        <w:br/>
      </w:r>
      <w:r>
        <w:rPr>
          <w:rFonts w:ascii="Arial" w:eastAsia="Arial" w:hAnsi="Arial" w:cs="Arial"/>
          <w:i/>
          <w:sz w:val="18"/>
          <w:szCs w:val="18"/>
        </w:rPr>
        <w:t>(</w:t>
      </w:r>
      <w:proofErr w:type="gramStart"/>
      <w:r>
        <w:rPr>
          <w:rFonts w:ascii="Arial" w:eastAsia="Arial" w:hAnsi="Arial" w:cs="Arial"/>
          <w:i/>
          <w:sz w:val="18"/>
          <w:szCs w:val="18"/>
        </w:rPr>
        <w:t>п</w:t>
      </w:r>
      <w:proofErr w:type="gramEnd"/>
      <w:r>
        <w:rPr>
          <w:rFonts w:ascii="Arial" w:eastAsia="Arial" w:hAnsi="Arial" w:cs="Arial"/>
          <w:i/>
          <w:sz w:val="18"/>
          <w:szCs w:val="18"/>
        </w:rPr>
        <w:t>риведите ответ в свободной форме с обоснованием, если необходимо)</w:t>
      </w:r>
    </w:p>
    <w:p w:rsidR="0017310C" w:rsidRDefault="0017310C">
      <w:pPr>
        <w:widowControl/>
        <w:spacing w:after="0"/>
        <w:jc w:val="both"/>
      </w:pPr>
    </w:p>
    <w:p w:rsidR="0017310C" w:rsidRDefault="0017310C">
      <w:pPr>
        <w:widowControl/>
        <w:spacing w:after="0"/>
        <w:jc w:val="both"/>
      </w:pPr>
    </w:p>
    <w:p w:rsidR="0017310C" w:rsidRDefault="0017310C"/>
    <w:sectPr w:rsidR="001731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7014"/>
    <w:multiLevelType w:val="multilevel"/>
    <w:tmpl w:val="DCC4D3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2FD1E72"/>
    <w:multiLevelType w:val="multilevel"/>
    <w:tmpl w:val="505C3D32"/>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3170B14"/>
    <w:multiLevelType w:val="multilevel"/>
    <w:tmpl w:val="7382CCD4"/>
    <w:lvl w:ilvl="0">
      <w:start w:val="3"/>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891315A"/>
    <w:multiLevelType w:val="multilevel"/>
    <w:tmpl w:val="0A6656E4"/>
    <w:lvl w:ilvl="0">
      <w:start w:val="4"/>
      <w:numFmt w:val="decimal"/>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2CA61A0"/>
    <w:multiLevelType w:val="multilevel"/>
    <w:tmpl w:val="20801A64"/>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C0B10BA"/>
    <w:multiLevelType w:val="multilevel"/>
    <w:tmpl w:val="A6C68A3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07A2DBE"/>
    <w:multiLevelType w:val="multilevel"/>
    <w:tmpl w:val="13C85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5E60050"/>
    <w:multiLevelType w:val="multilevel"/>
    <w:tmpl w:val="7C347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6"/>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7310C"/>
    <w:rsid w:val="0017310C"/>
    <w:rsid w:val="001B2422"/>
    <w:rsid w:val="006E3900"/>
    <w:rsid w:val="00F02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0"/>
        <w:sz w:val="24"/>
        <w:szCs w:val="24"/>
        <w:lang w:val="ru-RU" w:eastAsia="ru-RU" w:bidi="ar-SA"/>
      </w:rPr>
    </w:rPrDefault>
    <w:pPrDefault>
      <w:pPr>
        <w:widowControl w:val="0"/>
        <w:tabs>
          <w:tab w:val="left" w:pos="709"/>
        </w:tab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List Paragraph"/>
    <w:basedOn w:val="a"/>
    <w:uiPriority w:val="34"/>
    <w:qFormat/>
    <w:rsid w:val="006E3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0"/>
        <w:sz w:val="24"/>
        <w:szCs w:val="24"/>
        <w:lang w:val="ru-RU" w:eastAsia="ru-RU" w:bidi="ar-SA"/>
      </w:rPr>
    </w:rPrDefault>
    <w:pPrDefault>
      <w:pPr>
        <w:widowControl w:val="0"/>
        <w:tabs>
          <w:tab w:val="left" w:pos="709"/>
        </w:tab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List Paragraph"/>
    <w:basedOn w:val="a"/>
    <w:uiPriority w:val="34"/>
    <w:qFormat/>
    <w:rsid w:val="006E3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2016-08-31T14:41:00Z</dcterms:created>
  <dcterms:modified xsi:type="dcterms:W3CDTF">2016-09-01T07:15:00Z</dcterms:modified>
</cp:coreProperties>
</file>